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F5" w:rsidRPr="00AA4ED4" w:rsidRDefault="003067F5" w:rsidP="003067F5">
      <w:pPr>
        <w:pStyle w:val="a3"/>
        <w:widowControl/>
        <w:spacing w:before="0" w:beforeAutospacing="0" w:after="0" w:afterAutospacing="0" w:line="560" w:lineRule="exact"/>
        <w:jc w:val="both"/>
        <w:rPr>
          <w:rFonts w:eastAsia="黑体"/>
          <w:kern w:val="2"/>
          <w:sz w:val="32"/>
          <w:szCs w:val="32"/>
        </w:rPr>
      </w:pPr>
      <w:r w:rsidRPr="00AA4ED4">
        <w:rPr>
          <w:rFonts w:eastAsia="黑体"/>
          <w:kern w:val="2"/>
          <w:sz w:val="32"/>
          <w:szCs w:val="32"/>
        </w:rPr>
        <w:t>附件</w:t>
      </w:r>
      <w:r w:rsidRPr="00AA4ED4">
        <w:rPr>
          <w:rFonts w:eastAsia="黑体"/>
          <w:kern w:val="2"/>
          <w:sz w:val="32"/>
          <w:szCs w:val="32"/>
        </w:rPr>
        <w:t>2</w:t>
      </w:r>
    </w:p>
    <w:p w:rsidR="003067F5" w:rsidRPr="00AA4ED4" w:rsidRDefault="003067F5" w:rsidP="003067F5">
      <w:pPr>
        <w:pStyle w:val="a3"/>
        <w:widowControl/>
        <w:spacing w:before="0" w:beforeAutospacing="0" w:after="0" w:afterAutospacing="0" w:line="560" w:lineRule="exact"/>
        <w:jc w:val="both"/>
        <w:rPr>
          <w:rFonts w:eastAsia="仿宋_GB2312"/>
          <w:kern w:val="2"/>
          <w:sz w:val="32"/>
          <w:szCs w:val="32"/>
        </w:rPr>
      </w:pPr>
    </w:p>
    <w:p w:rsidR="003067F5" w:rsidRPr="00AA4ED4" w:rsidRDefault="003067F5" w:rsidP="003067F5">
      <w:pPr>
        <w:pStyle w:val="a3"/>
        <w:widowControl/>
        <w:spacing w:before="0" w:beforeAutospacing="0" w:after="0" w:afterAutospacing="0" w:line="560" w:lineRule="exact"/>
        <w:jc w:val="center"/>
        <w:rPr>
          <w:rFonts w:eastAsia="方正小标宋简体"/>
          <w:kern w:val="2"/>
          <w:sz w:val="44"/>
          <w:szCs w:val="44"/>
        </w:rPr>
      </w:pPr>
      <w:r w:rsidRPr="00AA4ED4">
        <w:rPr>
          <w:rFonts w:eastAsia="方正小标宋简体"/>
          <w:kern w:val="2"/>
          <w:sz w:val="44"/>
          <w:szCs w:val="44"/>
        </w:rPr>
        <w:t>金华市社会单位厕所免费对外开放工作任务表</w:t>
      </w:r>
    </w:p>
    <w:p w:rsidR="003067F5" w:rsidRPr="00AA4ED4" w:rsidRDefault="003067F5" w:rsidP="003067F5">
      <w:pPr>
        <w:pStyle w:val="a3"/>
        <w:widowControl/>
        <w:spacing w:before="0" w:beforeAutospacing="0" w:after="0" w:afterAutospacing="0" w:line="560" w:lineRule="exact"/>
        <w:jc w:val="both"/>
        <w:rPr>
          <w:rFonts w:eastAsia="方正小标宋简体"/>
          <w:kern w:val="2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5450"/>
        <w:gridCol w:w="1156"/>
      </w:tblGrid>
      <w:tr w:rsidR="003067F5" w:rsidRPr="00AA4ED4" w:rsidTr="00D10045">
        <w:trPr>
          <w:jc w:val="center"/>
        </w:trPr>
        <w:tc>
          <w:tcPr>
            <w:tcW w:w="191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eastAsia="黑体"/>
                <w:kern w:val="2"/>
                <w:sz w:val="32"/>
                <w:szCs w:val="32"/>
              </w:rPr>
            </w:pPr>
            <w:r w:rsidRPr="00AA4ED4">
              <w:rPr>
                <w:rFonts w:eastAsia="黑体"/>
                <w:kern w:val="2"/>
                <w:sz w:val="32"/>
                <w:szCs w:val="32"/>
              </w:rPr>
              <w:t>责任主体</w:t>
            </w:r>
          </w:p>
        </w:tc>
        <w:tc>
          <w:tcPr>
            <w:tcW w:w="5450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eastAsia="黑体"/>
                <w:kern w:val="2"/>
                <w:sz w:val="32"/>
                <w:szCs w:val="32"/>
              </w:rPr>
            </w:pPr>
            <w:r w:rsidRPr="00AA4ED4">
              <w:rPr>
                <w:rFonts w:eastAsia="黑体"/>
                <w:kern w:val="2"/>
                <w:sz w:val="32"/>
                <w:szCs w:val="32"/>
              </w:rPr>
              <w:t>工作任务</w:t>
            </w:r>
          </w:p>
        </w:tc>
        <w:tc>
          <w:tcPr>
            <w:tcW w:w="115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eastAsia="黑体"/>
                <w:kern w:val="2"/>
                <w:sz w:val="32"/>
                <w:szCs w:val="32"/>
              </w:rPr>
            </w:pPr>
            <w:r w:rsidRPr="00AA4ED4">
              <w:rPr>
                <w:rFonts w:eastAsia="黑体"/>
                <w:kern w:val="2"/>
                <w:sz w:val="32"/>
                <w:szCs w:val="32"/>
              </w:rPr>
              <w:t>备注</w:t>
            </w:r>
          </w:p>
        </w:tc>
      </w:tr>
      <w:tr w:rsidR="003067F5" w:rsidRPr="00AA4ED4" w:rsidTr="00D10045">
        <w:trPr>
          <w:jc w:val="center"/>
        </w:trPr>
        <w:tc>
          <w:tcPr>
            <w:tcW w:w="191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proofErr w:type="gramStart"/>
            <w:r w:rsidRPr="00AA4ED4">
              <w:rPr>
                <w:rFonts w:eastAsia="仿宋_GB2312"/>
                <w:kern w:val="2"/>
                <w:sz w:val="28"/>
                <w:szCs w:val="28"/>
              </w:rPr>
              <w:t>婺</w:t>
            </w:r>
            <w:proofErr w:type="gramEnd"/>
            <w:r w:rsidRPr="00AA4ED4">
              <w:rPr>
                <w:rFonts w:eastAsia="仿宋_GB2312"/>
                <w:kern w:val="2"/>
                <w:sz w:val="28"/>
                <w:szCs w:val="28"/>
              </w:rPr>
              <w:t>城区政府</w:t>
            </w:r>
          </w:p>
        </w:tc>
        <w:tc>
          <w:tcPr>
            <w:tcW w:w="5450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 w:rsidRPr="00AA4ED4">
              <w:rPr>
                <w:rFonts w:eastAsia="仿宋_GB2312"/>
                <w:kern w:val="2"/>
                <w:sz w:val="28"/>
                <w:szCs w:val="28"/>
              </w:rPr>
              <w:t>按照先开放沿街厕所的原则，确定社会单位厕所开放名单，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2020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10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座、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2021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11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座、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2022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6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座。</w:t>
            </w:r>
          </w:p>
        </w:tc>
        <w:tc>
          <w:tcPr>
            <w:tcW w:w="115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3067F5" w:rsidRPr="00AA4ED4" w:rsidTr="00D10045">
        <w:trPr>
          <w:jc w:val="center"/>
        </w:trPr>
        <w:tc>
          <w:tcPr>
            <w:tcW w:w="191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AA4ED4">
              <w:rPr>
                <w:rFonts w:eastAsia="仿宋_GB2312"/>
                <w:kern w:val="2"/>
                <w:sz w:val="28"/>
                <w:szCs w:val="28"/>
              </w:rPr>
              <w:t>金东区政府</w:t>
            </w:r>
          </w:p>
        </w:tc>
        <w:tc>
          <w:tcPr>
            <w:tcW w:w="5450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 w:rsidRPr="00AA4ED4">
              <w:rPr>
                <w:rFonts w:eastAsia="仿宋_GB2312"/>
                <w:kern w:val="2"/>
                <w:sz w:val="28"/>
                <w:szCs w:val="28"/>
              </w:rPr>
              <w:t>按照先开放沿街厕所的原则，确定社会单位厕所开放名单，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2020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16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座、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2021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13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座、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2022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6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座。</w:t>
            </w:r>
          </w:p>
        </w:tc>
        <w:tc>
          <w:tcPr>
            <w:tcW w:w="115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3067F5" w:rsidRPr="00AA4ED4" w:rsidTr="00D10045">
        <w:trPr>
          <w:jc w:val="center"/>
        </w:trPr>
        <w:tc>
          <w:tcPr>
            <w:tcW w:w="191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AA4ED4">
              <w:rPr>
                <w:rFonts w:eastAsia="仿宋_GB2312"/>
                <w:kern w:val="2"/>
                <w:sz w:val="28"/>
                <w:szCs w:val="28"/>
              </w:rPr>
              <w:t>金华开发区</w:t>
            </w:r>
          </w:p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AA4ED4">
              <w:rPr>
                <w:rFonts w:eastAsia="仿宋_GB2312"/>
                <w:kern w:val="2"/>
                <w:sz w:val="28"/>
                <w:szCs w:val="28"/>
              </w:rPr>
              <w:t>管委会</w:t>
            </w:r>
          </w:p>
        </w:tc>
        <w:tc>
          <w:tcPr>
            <w:tcW w:w="5450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 w:rsidRPr="00AA4ED4">
              <w:rPr>
                <w:rFonts w:eastAsia="仿宋_GB2312"/>
                <w:kern w:val="2"/>
                <w:sz w:val="28"/>
                <w:szCs w:val="28"/>
              </w:rPr>
              <w:t>按照先开放沿街厕所的原则，确定社会单位厕所开放名单，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2020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12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座、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2021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11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座、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2022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8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座。</w:t>
            </w:r>
          </w:p>
        </w:tc>
        <w:tc>
          <w:tcPr>
            <w:tcW w:w="115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3067F5" w:rsidRPr="00AA4ED4" w:rsidTr="00D10045">
        <w:trPr>
          <w:jc w:val="center"/>
        </w:trPr>
        <w:tc>
          <w:tcPr>
            <w:tcW w:w="191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AA4ED4">
              <w:rPr>
                <w:rFonts w:eastAsia="仿宋_GB2312"/>
                <w:kern w:val="2"/>
                <w:sz w:val="28"/>
                <w:szCs w:val="28"/>
              </w:rPr>
              <w:t>市国资委</w:t>
            </w:r>
          </w:p>
        </w:tc>
        <w:tc>
          <w:tcPr>
            <w:tcW w:w="5450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 w:rsidRPr="00AA4ED4">
              <w:rPr>
                <w:rFonts w:eastAsia="仿宋_GB2312"/>
                <w:kern w:val="2"/>
                <w:sz w:val="28"/>
                <w:szCs w:val="28"/>
              </w:rPr>
              <w:t>按照先开放沿街厕所的原则，确定市区社会单位厕所开放名单，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2021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6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座、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2022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8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座。</w:t>
            </w:r>
          </w:p>
        </w:tc>
        <w:tc>
          <w:tcPr>
            <w:tcW w:w="115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3067F5" w:rsidRPr="00AA4ED4" w:rsidTr="00D10045">
        <w:trPr>
          <w:jc w:val="center"/>
        </w:trPr>
        <w:tc>
          <w:tcPr>
            <w:tcW w:w="191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AA4ED4">
              <w:rPr>
                <w:rFonts w:eastAsia="仿宋_GB2312"/>
                <w:kern w:val="2"/>
                <w:sz w:val="28"/>
                <w:szCs w:val="28"/>
              </w:rPr>
              <w:t>市机关事务局</w:t>
            </w:r>
          </w:p>
        </w:tc>
        <w:tc>
          <w:tcPr>
            <w:tcW w:w="5450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 w:rsidRPr="00AA4ED4">
              <w:rPr>
                <w:rFonts w:eastAsia="仿宋_GB2312"/>
                <w:kern w:val="2"/>
                <w:sz w:val="28"/>
                <w:szCs w:val="28"/>
              </w:rPr>
              <w:t>1.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按照先开放沿街厕所的原则，确定市区社会单位厕所开放名单，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2021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9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座、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2022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年开放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4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座；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2.</w:t>
            </w:r>
            <w:r w:rsidRPr="00AA4ED4">
              <w:rPr>
                <w:rFonts w:eastAsia="仿宋_GB2312"/>
                <w:kern w:val="2"/>
                <w:sz w:val="28"/>
                <w:szCs w:val="28"/>
              </w:rPr>
              <w:t>联合印发《关于机关企事业单位厕所开放有关工作的通知》。</w:t>
            </w:r>
          </w:p>
        </w:tc>
        <w:tc>
          <w:tcPr>
            <w:tcW w:w="1156" w:type="dxa"/>
            <w:vAlign w:val="center"/>
          </w:tcPr>
          <w:p w:rsidR="003067F5" w:rsidRPr="00AA4ED4" w:rsidRDefault="003067F5" w:rsidP="00D10045">
            <w:pPr>
              <w:pStyle w:val="a3"/>
              <w:widowControl/>
              <w:spacing w:before="0" w:beforeAutospacing="0" w:after="0" w:afterAutospacing="0" w:line="44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</w:tbl>
    <w:p w:rsidR="00DA48A3" w:rsidRPr="003067F5" w:rsidRDefault="00DA48A3"/>
    <w:sectPr w:rsidR="00DA48A3" w:rsidRPr="003067F5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7F5"/>
    <w:rsid w:val="003067F5"/>
    <w:rsid w:val="008C40BE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F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7F5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Sky123.Org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2021-03-04T07:39:00Z</dcterms:created>
  <dcterms:modified xsi:type="dcterms:W3CDTF">2021-03-04T07:39:00Z</dcterms:modified>
</cp:coreProperties>
</file>