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411" w:rsidRPr="00977EB3" w:rsidRDefault="004B6411" w:rsidP="004B6411">
      <w:pPr>
        <w:rPr>
          <w:rFonts w:eastAsia="黑体"/>
        </w:rPr>
      </w:pPr>
      <w:r w:rsidRPr="00977EB3">
        <w:rPr>
          <w:rFonts w:eastAsia="黑体"/>
        </w:rPr>
        <w:t>附件</w:t>
      </w:r>
      <w:r w:rsidRPr="00977EB3">
        <w:rPr>
          <w:rFonts w:eastAsia="黑体"/>
        </w:rPr>
        <w:t>2</w:t>
      </w:r>
    </w:p>
    <w:p w:rsidR="004B6411" w:rsidRPr="00977EB3" w:rsidRDefault="004B6411" w:rsidP="004B6411">
      <w:pPr>
        <w:jc w:val="center"/>
        <w:rPr>
          <w:rFonts w:eastAsia="方正小标宋简体"/>
          <w:sz w:val="44"/>
          <w:szCs w:val="44"/>
        </w:rPr>
      </w:pPr>
      <w:r w:rsidRPr="00977EB3">
        <w:rPr>
          <w:rFonts w:eastAsia="方正小标宋简体"/>
          <w:sz w:val="44"/>
          <w:szCs w:val="44"/>
        </w:rPr>
        <w:t>全文废止的行政规范性文件目录（</w:t>
      </w:r>
      <w:r w:rsidRPr="00977EB3">
        <w:rPr>
          <w:rFonts w:eastAsia="方正小标宋简体"/>
          <w:sz w:val="44"/>
          <w:szCs w:val="44"/>
        </w:rPr>
        <w:t>68</w:t>
      </w:r>
      <w:r w:rsidRPr="00977EB3">
        <w:rPr>
          <w:rFonts w:eastAsia="方正小标宋简体"/>
          <w:sz w:val="44"/>
          <w:szCs w:val="44"/>
        </w:rPr>
        <w:t>件）</w:t>
      </w:r>
    </w:p>
    <w:p w:rsidR="004B6411" w:rsidRPr="00977EB3" w:rsidRDefault="004B6411" w:rsidP="004B6411">
      <w:pPr>
        <w:spacing w:line="240" w:lineRule="exact"/>
        <w:jc w:val="center"/>
        <w:rPr>
          <w:rFonts w:eastAsia="方正小标宋简体"/>
          <w:sz w:val="44"/>
          <w:szCs w:val="44"/>
        </w:rPr>
      </w:pP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3"/>
        <w:gridCol w:w="5635"/>
        <w:gridCol w:w="2765"/>
      </w:tblGrid>
      <w:tr w:rsidR="004B6411" w:rsidRPr="00977EB3" w:rsidTr="002D4EA5">
        <w:trPr>
          <w:trHeight w:val="454"/>
          <w:tblHeader/>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eastAsia="黑体"/>
                <w:bCs/>
                <w:kern w:val="0"/>
                <w:sz w:val="24"/>
              </w:rPr>
            </w:pPr>
            <w:r w:rsidRPr="00977EB3">
              <w:rPr>
                <w:rFonts w:eastAsia="黑体"/>
                <w:bCs/>
                <w:kern w:val="0"/>
                <w:sz w:val="24"/>
              </w:rPr>
              <w:t>序号</w:t>
            </w:r>
          </w:p>
        </w:tc>
        <w:tc>
          <w:tcPr>
            <w:tcW w:w="5635" w:type="dxa"/>
            <w:vAlign w:val="center"/>
          </w:tcPr>
          <w:p w:rsidR="004B6411" w:rsidRPr="00977EB3" w:rsidRDefault="004B6411" w:rsidP="002D4EA5">
            <w:pPr>
              <w:widowControl/>
              <w:snapToGrid w:val="0"/>
              <w:spacing w:line="280" w:lineRule="exact"/>
              <w:jc w:val="center"/>
              <w:rPr>
                <w:rFonts w:eastAsia="黑体"/>
                <w:bCs/>
                <w:kern w:val="0"/>
                <w:sz w:val="24"/>
              </w:rPr>
            </w:pPr>
            <w:r w:rsidRPr="00977EB3">
              <w:rPr>
                <w:rFonts w:eastAsia="黑体"/>
                <w:bCs/>
                <w:kern w:val="0"/>
                <w:sz w:val="24"/>
              </w:rPr>
              <w:t>文　件　名　称</w:t>
            </w:r>
          </w:p>
        </w:tc>
        <w:tc>
          <w:tcPr>
            <w:tcW w:w="2765" w:type="dxa"/>
            <w:vAlign w:val="center"/>
          </w:tcPr>
          <w:p w:rsidR="004B6411" w:rsidRPr="00977EB3" w:rsidRDefault="004B6411" w:rsidP="002D4EA5">
            <w:pPr>
              <w:widowControl/>
              <w:snapToGrid w:val="0"/>
              <w:spacing w:line="280" w:lineRule="exact"/>
              <w:jc w:val="center"/>
              <w:rPr>
                <w:rFonts w:eastAsia="黑体"/>
                <w:bCs/>
                <w:kern w:val="0"/>
                <w:sz w:val="24"/>
              </w:rPr>
            </w:pPr>
            <w:r w:rsidRPr="00977EB3">
              <w:rPr>
                <w:rFonts w:eastAsia="黑体"/>
                <w:bCs/>
                <w:kern w:val="0"/>
                <w:sz w:val="24"/>
              </w:rPr>
              <w:t>文号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1</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金华市古树名木保护管理办法</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政府令第</w:t>
            </w:r>
            <w:r w:rsidRPr="00977EB3">
              <w:rPr>
                <w:kern w:val="0"/>
                <w:sz w:val="24"/>
                <w:szCs w:val="24"/>
              </w:rPr>
              <w:t>35</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2</w:t>
            </w:r>
          </w:p>
        </w:tc>
        <w:tc>
          <w:tcPr>
            <w:tcW w:w="5635" w:type="dxa"/>
            <w:vAlign w:val="center"/>
          </w:tcPr>
          <w:p w:rsidR="004B6411" w:rsidRPr="00977EB3" w:rsidRDefault="004B6411" w:rsidP="002D4EA5">
            <w:pPr>
              <w:snapToGrid w:val="0"/>
              <w:spacing w:line="280" w:lineRule="exact"/>
              <w:rPr>
                <w:kern w:val="0"/>
                <w:sz w:val="24"/>
              </w:rPr>
            </w:pPr>
            <w:r w:rsidRPr="00977EB3">
              <w:rPr>
                <w:kern w:val="0"/>
                <w:sz w:val="24"/>
              </w:rPr>
              <w:t>金华市人民政府关于印发金华市公共场所建设项目预防性卫生监督管理办法的通知（金政办发〔</w:t>
            </w:r>
            <w:r w:rsidRPr="00977EB3">
              <w:rPr>
                <w:kern w:val="0"/>
                <w:sz w:val="24"/>
              </w:rPr>
              <w:t>2017</w:t>
            </w:r>
            <w:r w:rsidRPr="00977EB3">
              <w:rPr>
                <w:kern w:val="0"/>
                <w:sz w:val="24"/>
              </w:rPr>
              <w:t>〕</w:t>
            </w:r>
            <w:r w:rsidRPr="00977EB3">
              <w:rPr>
                <w:kern w:val="0"/>
                <w:sz w:val="24"/>
              </w:rPr>
              <w:t>3</w:t>
            </w:r>
            <w:r w:rsidRPr="00977EB3">
              <w:rPr>
                <w:kern w:val="0"/>
                <w:sz w:val="24"/>
              </w:rPr>
              <w:t>号文件已删除第四、七、十、十二条）</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w:t>
            </w:r>
            <w:r w:rsidRPr="00977EB3">
              <w:rPr>
                <w:kern w:val="0"/>
                <w:sz w:val="24"/>
                <w:szCs w:val="24"/>
              </w:rPr>
              <w:t>1992</w:t>
            </w:r>
            <w:r w:rsidRPr="00977EB3">
              <w:rPr>
                <w:kern w:val="0"/>
                <w:sz w:val="24"/>
                <w:szCs w:val="24"/>
              </w:rPr>
              <w:t>〕</w:t>
            </w:r>
            <w:r w:rsidRPr="00977EB3">
              <w:rPr>
                <w:kern w:val="0"/>
                <w:sz w:val="24"/>
                <w:szCs w:val="24"/>
              </w:rPr>
              <w:t>13</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3</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金华市人民政府关于印发金华市著名商标认定和保护办法的通知</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w:t>
            </w:r>
            <w:r w:rsidRPr="00977EB3">
              <w:rPr>
                <w:kern w:val="0"/>
                <w:sz w:val="24"/>
                <w:szCs w:val="24"/>
              </w:rPr>
              <w:t>2002</w:t>
            </w:r>
            <w:r w:rsidRPr="00977EB3">
              <w:rPr>
                <w:kern w:val="0"/>
                <w:sz w:val="24"/>
                <w:szCs w:val="24"/>
              </w:rPr>
              <w:t>〕</w:t>
            </w:r>
            <w:r w:rsidRPr="00977EB3">
              <w:rPr>
                <w:kern w:val="0"/>
                <w:sz w:val="24"/>
                <w:szCs w:val="24"/>
              </w:rPr>
              <w:t>36</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4</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金华市人民政府关于印发金华市区公共场所禁止吸烟暂行规定的通知</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金政发〔</w:t>
            </w:r>
            <w:r w:rsidRPr="00977EB3">
              <w:rPr>
                <w:kern w:val="0"/>
                <w:sz w:val="24"/>
                <w:szCs w:val="24"/>
              </w:rPr>
              <w:t>2003</w:t>
            </w:r>
            <w:r w:rsidRPr="00977EB3">
              <w:rPr>
                <w:kern w:val="0"/>
                <w:sz w:val="24"/>
                <w:szCs w:val="24"/>
              </w:rPr>
              <w:t>〕</w:t>
            </w:r>
            <w:r w:rsidRPr="00977EB3">
              <w:rPr>
                <w:kern w:val="0"/>
                <w:sz w:val="24"/>
                <w:szCs w:val="24"/>
              </w:rPr>
              <w:t>133</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5</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金华市人民政府关于印发金华市新型墙</w:t>
            </w:r>
            <w:proofErr w:type="gramStart"/>
            <w:r w:rsidRPr="00977EB3">
              <w:rPr>
                <w:kern w:val="0"/>
                <w:sz w:val="24"/>
              </w:rPr>
              <w:t>体材</w:t>
            </w:r>
            <w:proofErr w:type="gramEnd"/>
            <w:r w:rsidRPr="00977EB3">
              <w:rPr>
                <w:kern w:val="0"/>
                <w:sz w:val="24"/>
              </w:rPr>
              <w:t>料开发利用管理办法实施意见的通知</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金政发〔</w:t>
            </w:r>
            <w:r w:rsidRPr="00977EB3">
              <w:rPr>
                <w:kern w:val="0"/>
                <w:sz w:val="24"/>
                <w:szCs w:val="24"/>
              </w:rPr>
              <w:t>2005</w:t>
            </w:r>
            <w:r w:rsidRPr="00977EB3">
              <w:rPr>
                <w:kern w:val="0"/>
                <w:sz w:val="24"/>
                <w:szCs w:val="24"/>
              </w:rPr>
              <w:t>〕</w:t>
            </w:r>
            <w:r w:rsidRPr="00977EB3">
              <w:rPr>
                <w:kern w:val="0"/>
                <w:sz w:val="24"/>
                <w:szCs w:val="24"/>
              </w:rPr>
              <w:t>73</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6</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金华市人民政府关于进一步完善新型社会救助体系的通知</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金政发〔</w:t>
            </w:r>
            <w:r w:rsidRPr="00977EB3">
              <w:rPr>
                <w:kern w:val="0"/>
                <w:sz w:val="24"/>
                <w:szCs w:val="24"/>
              </w:rPr>
              <w:t>2006</w:t>
            </w:r>
            <w:r w:rsidRPr="00977EB3">
              <w:rPr>
                <w:kern w:val="0"/>
                <w:sz w:val="24"/>
                <w:szCs w:val="24"/>
              </w:rPr>
              <w:t>〕</w:t>
            </w:r>
            <w:r w:rsidRPr="00977EB3">
              <w:rPr>
                <w:kern w:val="0"/>
                <w:sz w:val="24"/>
                <w:szCs w:val="24"/>
              </w:rPr>
              <w:t>59</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7</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金华市人民政府关于印发金华市区物业管理办法的通知</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金政发〔</w:t>
            </w:r>
            <w:r w:rsidRPr="00977EB3">
              <w:rPr>
                <w:kern w:val="0"/>
                <w:sz w:val="24"/>
                <w:szCs w:val="24"/>
              </w:rPr>
              <w:t>2008</w:t>
            </w:r>
            <w:r w:rsidRPr="00977EB3">
              <w:rPr>
                <w:kern w:val="0"/>
                <w:sz w:val="24"/>
                <w:szCs w:val="24"/>
              </w:rPr>
              <w:t>〕</w:t>
            </w:r>
            <w:r w:rsidRPr="00977EB3">
              <w:rPr>
                <w:kern w:val="0"/>
                <w:sz w:val="24"/>
                <w:szCs w:val="24"/>
              </w:rPr>
              <w:t>53</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8</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金华市人民政府关于印发加快解决金华市区低收入家庭住房困难实施意见的通知</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金政发〔</w:t>
            </w:r>
            <w:r w:rsidRPr="00977EB3">
              <w:rPr>
                <w:kern w:val="0"/>
                <w:sz w:val="24"/>
                <w:szCs w:val="24"/>
              </w:rPr>
              <w:t>2008</w:t>
            </w:r>
            <w:r w:rsidRPr="00977EB3">
              <w:rPr>
                <w:kern w:val="0"/>
                <w:sz w:val="24"/>
                <w:szCs w:val="24"/>
              </w:rPr>
              <w:t>〕</w:t>
            </w:r>
            <w:r w:rsidRPr="00977EB3">
              <w:rPr>
                <w:kern w:val="0"/>
                <w:sz w:val="24"/>
                <w:szCs w:val="24"/>
              </w:rPr>
              <w:t>97</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9</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金华市人民政府关于加强标准化工作的实施意见</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金政发〔</w:t>
            </w:r>
            <w:r w:rsidRPr="00977EB3">
              <w:rPr>
                <w:kern w:val="0"/>
                <w:sz w:val="24"/>
                <w:szCs w:val="24"/>
              </w:rPr>
              <w:t>2009</w:t>
            </w:r>
            <w:r w:rsidRPr="00977EB3">
              <w:rPr>
                <w:kern w:val="0"/>
                <w:sz w:val="24"/>
                <w:szCs w:val="24"/>
              </w:rPr>
              <w:t>〕</w:t>
            </w:r>
            <w:r w:rsidRPr="00977EB3">
              <w:rPr>
                <w:kern w:val="0"/>
                <w:sz w:val="24"/>
                <w:szCs w:val="24"/>
              </w:rPr>
              <w:t>7</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10</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金华市人民政府关于促进国际服务外包产业发展的实施意见</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金政发〔</w:t>
            </w:r>
            <w:r w:rsidRPr="00977EB3">
              <w:rPr>
                <w:kern w:val="0"/>
                <w:sz w:val="24"/>
                <w:szCs w:val="24"/>
              </w:rPr>
              <w:t>2009</w:t>
            </w:r>
            <w:r w:rsidRPr="00977EB3">
              <w:rPr>
                <w:kern w:val="0"/>
                <w:sz w:val="24"/>
                <w:szCs w:val="24"/>
              </w:rPr>
              <w:t>〕</w:t>
            </w:r>
            <w:r w:rsidRPr="00977EB3">
              <w:rPr>
                <w:kern w:val="0"/>
                <w:sz w:val="24"/>
                <w:szCs w:val="24"/>
              </w:rPr>
              <w:t>62</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11</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金华市人民政府关于印发金华市高新技术企业认定与管理办法的通知（金政办发〔</w:t>
            </w:r>
            <w:r w:rsidRPr="00977EB3">
              <w:rPr>
                <w:kern w:val="0"/>
                <w:sz w:val="24"/>
              </w:rPr>
              <w:t>2017</w:t>
            </w:r>
            <w:r w:rsidRPr="00977EB3">
              <w:rPr>
                <w:kern w:val="0"/>
                <w:sz w:val="24"/>
              </w:rPr>
              <w:t>〕</w:t>
            </w:r>
            <w:r w:rsidRPr="00977EB3">
              <w:rPr>
                <w:kern w:val="0"/>
                <w:sz w:val="24"/>
              </w:rPr>
              <w:t>3</w:t>
            </w:r>
            <w:r w:rsidRPr="00977EB3">
              <w:rPr>
                <w:kern w:val="0"/>
                <w:sz w:val="24"/>
              </w:rPr>
              <w:t>号文件已删除第三条第一款（</w:t>
            </w:r>
            <w:proofErr w:type="gramStart"/>
            <w:r w:rsidRPr="00977EB3">
              <w:rPr>
                <w:kern w:val="0"/>
                <w:sz w:val="24"/>
              </w:rPr>
              <w:t>一</w:t>
            </w:r>
            <w:proofErr w:type="gramEnd"/>
            <w:r w:rsidRPr="00977EB3">
              <w:rPr>
                <w:kern w:val="0"/>
                <w:sz w:val="24"/>
              </w:rPr>
              <w:t>））</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金政发〔</w:t>
            </w:r>
            <w:r w:rsidRPr="00977EB3">
              <w:rPr>
                <w:kern w:val="0"/>
                <w:sz w:val="24"/>
                <w:szCs w:val="24"/>
              </w:rPr>
              <w:t>2009</w:t>
            </w:r>
            <w:r w:rsidRPr="00977EB3">
              <w:rPr>
                <w:kern w:val="0"/>
                <w:sz w:val="24"/>
                <w:szCs w:val="24"/>
              </w:rPr>
              <w:t>〕</w:t>
            </w:r>
            <w:r w:rsidRPr="00977EB3">
              <w:rPr>
                <w:kern w:val="0"/>
                <w:sz w:val="24"/>
                <w:szCs w:val="24"/>
              </w:rPr>
              <w:t>92</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12</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金华市人民政府关于进一步完善市区科技孵化器若干政策的通知</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金政发〔</w:t>
            </w:r>
            <w:r w:rsidRPr="00977EB3">
              <w:rPr>
                <w:kern w:val="0"/>
                <w:sz w:val="24"/>
                <w:szCs w:val="24"/>
              </w:rPr>
              <w:t>2010</w:t>
            </w:r>
            <w:r w:rsidRPr="00977EB3">
              <w:rPr>
                <w:kern w:val="0"/>
                <w:sz w:val="24"/>
                <w:szCs w:val="24"/>
              </w:rPr>
              <w:t>〕</w:t>
            </w:r>
            <w:r w:rsidRPr="00977EB3">
              <w:rPr>
                <w:kern w:val="0"/>
                <w:sz w:val="24"/>
                <w:szCs w:val="24"/>
              </w:rPr>
              <w:t>67</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13</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金华市人民政府关于印发金华市科技发展引导资金管理办法的通知</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金政发〔</w:t>
            </w:r>
            <w:r w:rsidRPr="00977EB3">
              <w:rPr>
                <w:kern w:val="0"/>
                <w:sz w:val="24"/>
                <w:szCs w:val="24"/>
              </w:rPr>
              <w:t>2010</w:t>
            </w:r>
            <w:r w:rsidRPr="00977EB3">
              <w:rPr>
                <w:kern w:val="0"/>
                <w:sz w:val="24"/>
                <w:szCs w:val="24"/>
              </w:rPr>
              <w:t>〕</w:t>
            </w:r>
            <w:r w:rsidRPr="00977EB3">
              <w:rPr>
                <w:kern w:val="0"/>
                <w:sz w:val="24"/>
                <w:szCs w:val="24"/>
              </w:rPr>
              <w:t>68</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14</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金华市人民政府关于推行城镇基本医疗保险市级统筹的意见</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金政发〔</w:t>
            </w:r>
            <w:r w:rsidRPr="00977EB3">
              <w:rPr>
                <w:kern w:val="0"/>
                <w:sz w:val="24"/>
                <w:szCs w:val="24"/>
              </w:rPr>
              <w:t>2010</w:t>
            </w:r>
            <w:r w:rsidRPr="00977EB3">
              <w:rPr>
                <w:kern w:val="0"/>
                <w:sz w:val="24"/>
                <w:szCs w:val="24"/>
              </w:rPr>
              <w:t>〕</w:t>
            </w:r>
            <w:r w:rsidRPr="00977EB3">
              <w:rPr>
                <w:kern w:val="0"/>
                <w:sz w:val="24"/>
                <w:szCs w:val="24"/>
              </w:rPr>
              <w:t>93</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15</w:t>
            </w:r>
          </w:p>
        </w:tc>
        <w:tc>
          <w:tcPr>
            <w:tcW w:w="5635" w:type="dxa"/>
            <w:vAlign w:val="center"/>
          </w:tcPr>
          <w:p w:rsidR="004B6411" w:rsidRPr="00977EB3" w:rsidRDefault="004B6411" w:rsidP="002D4EA5">
            <w:pPr>
              <w:widowControl/>
              <w:snapToGrid w:val="0"/>
              <w:rPr>
                <w:kern w:val="0"/>
                <w:sz w:val="24"/>
              </w:rPr>
            </w:pPr>
            <w:r w:rsidRPr="00977EB3">
              <w:rPr>
                <w:spacing w:val="-16"/>
                <w:kern w:val="0"/>
                <w:sz w:val="24"/>
              </w:rPr>
              <w:t>金华市人民政府关于加快培育发展战略性新兴产业的意见</w:t>
            </w:r>
          </w:p>
        </w:tc>
        <w:tc>
          <w:tcPr>
            <w:tcW w:w="2765" w:type="dxa"/>
            <w:vAlign w:val="center"/>
          </w:tcPr>
          <w:p w:rsidR="004B6411" w:rsidRPr="00977EB3" w:rsidRDefault="004B6411" w:rsidP="002D4EA5">
            <w:pPr>
              <w:widowControl/>
              <w:snapToGrid w:val="0"/>
              <w:jc w:val="center"/>
              <w:rPr>
                <w:kern w:val="0"/>
                <w:sz w:val="24"/>
                <w:szCs w:val="24"/>
              </w:rPr>
            </w:pPr>
            <w:r w:rsidRPr="00977EB3">
              <w:rPr>
                <w:kern w:val="0"/>
                <w:sz w:val="24"/>
                <w:szCs w:val="24"/>
              </w:rPr>
              <w:t>金政发〔</w:t>
            </w:r>
            <w:r w:rsidRPr="00977EB3">
              <w:rPr>
                <w:kern w:val="0"/>
                <w:sz w:val="24"/>
                <w:szCs w:val="24"/>
              </w:rPr>
              <w:t>2011</w:t>
            </w:r>
            <w:r w:rsidRPr="00977EB3">
              <w:rPr>
                <w:kern w:val="0"/>
                <w:sz w:val="24"/>
                <w:szCs w:val="24"/>
              </w:rPr>
              <w:t>〕</w:t>
            </w:r>
            <w:r w:rsidRPr="00977EB3">
              <w:rPr>
                <w:kern w:val="0"/>
                <w:sz w:val="24"/>
                <w:szCs w:val="24"/>
              </w:rPr>
              <w:t>29</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16</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金华市人民政府关于进一步加强安全生产两化一体监管工作的通知</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金政发〔</w:t>
            </w:r>
            <w:r w:rsidRPr="00977EB3">
              <w:rPr>
                <w:kern w:val="0"/>
                <w:sz w:val="24"/>
                <w:szCs w:val="24"/>
              </w:rPr>
              <w:t>2011</w:t>
            </w:r>
            <w:r w:rsidRPr="00977EB3">
              <w:rPr>
                <w:kern w:val="0"/>
                <w:sz w:val="24"/>
                <w:szCs w:val="24"/>
              </w:rPr>
              <w:t>〕</w:t>
            </w:r>
            <w:r w:rsidRPr="00977EB3">
              <w:rPr>
                <w:kern w:val="0"/>
                <w:sz w:val="24"/>
                <w:szCs w:val="24"/>
              </w:rPr>
              <w:t>35</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17</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金华市人民政府关于印发金华市科学技术奖励办法的通知</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金政发〔</w:t>
            </w:r>
            <w:r w:rsidRPr="00977EB3">
              <w:rPr>
                <w:kern w:val="0"/>
                <w:sz w:val="24"/>
                <w:szCs w:val="24"/>
              </w:rPr>
              <w:t>2011</w:t>
            </w:r>
            <w:r w:rsidRPr="00977EB3">
              <w:rPr>
                <w:kern w:val="0"/>
                <w:sz w:val="24"/>
                <w:szCs w:val="24"/>
              </w:rPr>
              <w:t>〕</w:t>
            </w:r>
            <w:r w:rsidRPr="00977EB3">
              <w:rPr>
                <w:kern w:val="0"/>
                <w:sz w:val="24"/>
                <w:szCs w:val="24"/>
              </w:rPr>
              <w:t>63</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18</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金华市人民政府关于加快信息化建设的若干意见</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金政发〔</w:t>
            </w:r>
            <w:r w:rsidRPr="00977EB3">
              <w:rPr>
                <w:kern w:val="0"/>
                <w:sz w:val="24"/>
                <w:szCs w:val="24"/>
              </w:rPr>
              <w:t>2012</w:t>
            </w:r>
            <w:r w:rsidRPr="00977EB3">
              <w:rPr>
                <w:kern w:val="0"/>
                <w:sz w:val="24"/>
                <w:szCs w:val="24"/>
              </w:rPr>
              <w:t>〕</w:t>
            </w:r>
            <w:r w:rsidRPr="00977EB3">
              <w:rPr>
                <w:kern w:val="0"/>
                <w:sz w:val="24"/>
                <w:szCs w:val="24"/>
              </w:rPr>
              <w:t>15</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19</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金华市人民政府关于促进外贸发展若干政策的意见</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金政发〔</w:t>
            </w:r>
            <w:r w:rsidRPr="00977EB3">
              <w:rPr>
                <w:kern w:val="0"/>
                <w:sz w:val="24"/>
                <w:szCs w:val="24"/>
              </w:rPr>
              <w:t>2012</w:t>
            </w:r>
            <w:r w:rsidRPr="00977EB3">
              <w:rPr>
                <w:kern w:val="0"/>
                <w:sz w:val="24"/>
                <w:szCs w:val="24"/>
              </w:rPr>
              <w:t>〕</w:t>
            </w:r>
            <w:r w:rsidRPr="00977EB3">
              <w:rPr>
                <w:kern w:val="0"/>
                <w:sz w:val="24"/>
                <w:szCs w:val="24"/>
              </w:rPr>
              <w:t>39</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20</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金华市人民政府关于印发金华市区基本医疗保险实施办法的通知</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金政发〔</w:t>
            </w:r>
            <w:r w:rsidRPr="00977EB3">
              <w:rPr>
                <w:kern w:val="0"/>
                <w:sz w:val="24"/>
                <w:szCs w:val="24"/>
              </w:rPr>
              <w:t>2012</w:t>
            </w:r>
            <w:r w:rsidRPr="00977EB3">
              <w:rPr>
                <w:kern w:val="0"/>
                <w:sz w:val="24"/>
                <w:szCs w:val="24"/>
              </w:rPr>
              <w:t>〕</w:t>
            </w:r>
            <w:r w:rsidRPr="00977EB3">
              <w:rPr>
                <w:kern w:val="0"/>
                <w:sz w:val="24"/>
                <w:szCs w:val="24"/>
              </w:rPr>
              <w:t>50</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lastRenderedPageBreak/>
              <w:t>21</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金华市人民政府关于深化完善社会养老服务体系建设的意见</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金政发〔</w:t>
            </w:r>
            <w:r w:rsidRPr="00977EB3">
              <w:rPr>
                <w:kern w:val="0"/>
                <w:sz w:val="24"/>
                <w:szCs w:val="24"/>
              </w:rPr>
              <w:t>2012</w:t>
            </w:r>
            <w:r w:rsidRPr="00977EB3">
              <w:rPr>
                <w:kern w:val="0"/>
                <w:sz w:val="24"/>
                <w:szCs w:val="24"/>
              </w:rPr>
              <w:t>〕</w:t>
            </w:r>
            <w:r w:rsidRPr="00977EB3">
              <w:rPr>
                <w:kern w:val="0"/>
                <w:sz w:val="24"/>
                <w:szCs w:val="24"/>
              </w:rPr>
              <w:t>71</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22</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金华市人民政府关于印发金华市区犬类管理暂行办法的通知</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金政发〔</w:t>
            </w:r>
            <w:r w:rsidRPr="00977EB3">
              <w:rPr>
                <w:kern w:val="0"/>
                <w:sz w:val="24"/>
                <w:szCs w:val="24"/>
              </w:rPr>
              <w:t>2012</w:t>
            </w:r>
            <w:r w:rsidRPr="00977EB3">
              <w:rPr>
                <w:kern w:val="0"/>
                <w:sz w:val="24"/>
                <w:szCs w:val="24"/>
              </w:rPr>
              <w:t>〕</w:t>
            </w:r>
            <w:r w:rsidRPr="00977EB3">
              <w:rPr>
                <w:kern w:val="0"/>
                <w:sz w:val="24"/>
                <w:szCs w:val="24"/>
              </w:rPr>
              <w:t>77</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23</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金华市人民政府关于进一步提升自主创新能力的若干意见</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金政发〔</w:t>
            </w:r>
            <w:r w:rsidRPr="00977EB3">
              <w:rPr>
                <w:kern w:val="0"/>
                <w:sz w:val="24"/>
                <w:szCs w:val="24"/>
              </w:rPr>
              <w:t>2012</w:t>
            </w:r>
            <w:r w:rsidRPr="00977EB3">
              <w:rPr>
                <w:kern w:val="0"/>
                <w:sz w:val="24"/>
                <w:szCs w:val="24"/>
              </w:rPr>
              <w:t>〕</w:t>
            </w:r>
            <w:r w:rsidRPr="00977EB3">
              <w:rPr>
                <w:kern w:val="0"/>
                <w:sz w:val="24"/>
                <w:szCs w:val="24"/>
              </w:rPr>
              <w:t>89</w:t>
            </w:r>
            <w:r w:rsidRPr="00977EB3">
              <w:rPr>
                <w:kern w:val="0"/>
                <w:sz w:val="24"/>
                <w:szCs w:val="24"/>
              </w:rPr>
              <w:t>号</w:t>
            </w:r>
          </w:p>
        </w:tc>
      </w:tr>
      <w:tr w:rsidR="004B6411" w:rsidRPr="00977EB3" w:rsidTr="002D4EA5">
        <w:trPr>
          <w:trHeight w:val="920"/>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24</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金华市人民政府关于进一步加快中科院金华科技园建设的若干意见</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金政发〔</w:t>
            </w:r>
            <w:r w:rsidRPr="00977EB3">
              <w:rPr>
                <w:kern w:val="0"/>
                <w:sz w:val="24"/>
                <w:szCs w:val="24"/>
              </w:rPr>
              <w:t>2013</w:t>
            </w:r>
            <w:r w:rsidRPr="00977EB3">
              <w:rPr>
                <w:kern w:val="0"/>
                <w:sz w:val="24"/>
                <w:szCs w:val="24"/>
              </w:rPr>
              <w:t>〕</w:t>
            </w:r>
            <w:r w:rsidRPr="00977EB3">
              <w:rPr>
                <w:kern w:val="0"/>
                <w:sz w:val="24"/>
                <w:szCs w:val="24"/>
              </w:rPr>
              <w:t>65</w:t>
            </w:r>
            <w:r w:rsidRPr="00977EB3">
              <w:rPr>
                <w:kern w:val="0"/>
                <w:sz w:val="24"/>
                <w:szCs w:val="24"/>
              </w:rPr>
              <w:t>号</w:t>
            </w:r>
          </w:p>
        </w:tc>
      </w:tr>
      <w:tr w:rsidR="004B6411" w:rsidRPr="00977EB3" w:rsidTr="002D4EA5">
        <w:trPr>
          <w:trHeight w:val="696"/>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25</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金华市人民政府关于进一步加强残疾人扶助救助工作的意见</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金政发〔</w:t>
            </w:r>
            <w:r w:rsidRPr="00977EB3">
              <w:rPr>
                <w:kern w:val="0"/>
                <w:sz w:val="24"/>
                <w:szCs w:val="24"/>
              </w:rPr>
              <w:t>2014</w:t>
            </w:r>
            <w:r w:rsidRPr="00977EB3">
              <w:rPr>
                <w:kern w:val="0"/>
                <w:sz w:val="24"/>
                <w:szCs w:val="24"/>
              </w:rPr>
              <w:t>〕</w:t>
            </w:r>
            <w:r w:rsidRPr="00977EB3">
              <w:rPr>
                <w:kern w:val="0"/>
                <w:sz w:val="24"/>
                <w:szCs w:val="24"/>
              </w:rPr>
              <w:t>8</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26</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金华市人民政府关于加快推进信息化和工业化深度融合的实施意见</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金政发〔</w:t>
            </w:r>
            <w:r w:rsidRPr="00977EB3">
              <w:rPr>
                <w:kern w:val="0"/>
                <w:sz w:val="24"/>
                <w:szCs w:val="24"/>
              </w:rPr>
              <w:t>2014</w:t>
            </w:r>
            <w:r w:rsidRPr="00977EB3">
              <w:rPr>
                <w:kern w:val="0"/>
                <w:sz w:val="24"/>
                <w:szCs w:val="24"/>
              </w:rPr>
              <w:t>〕</w:t>
            </w:r>
            <w:r w:rsidRPr="00977EB3">
              <w:rPr>
                <w:kern w:val="0"/>
                <w:sz w:val="24"/>
                <w:szCs w:val="24"/>
              </w:rPr>
              <w:t>41</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27</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金华市人民政府关于印发金华市小型汽车特殊号牌有偿使用管理暂行办法的通知（金政办发〔</w:t>
            </w:r>
            <w:r w:rsidRPr="00977EB3">
              <w:rPr>
                <w:kern w:val="0"/>
                <w:sz w:val="24"/>
              </w:rPr>
              <w:t>2016</w:t>
            </w:r>
            <w:r w:rsidRPr="00977EB3">
              <w:rPr>
                <w:kern w:val="0"/>
                <w:sz w:val="24"/>
              </w:rPr>
              <w:t>〕</w:t>
            </w:r>
            <w:r w:rsidRPr="00977EB3">
              <w:rPr>
                <w:kern w:val="0"/>
                <w:sz w:val="24"/>
              </w:rPr>
              <w:t>99</w:t>
            </w:r>
            <w:r w:rsidRPr="00977EB3">
              <w:rPr>
                <w:kern w:val="0"/>
                <w:sz w:val="24"/>
              </w:rPr>
              <w:t>号已对第十条第三款进行修改）</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金政发〔</w:t>
            </w:r>
            <w:r w:rsidRPr="00977EB3">
              <w:rPr>
                <w:kern w:val="0"/>
                <w:sz w:val="24"/>
                <w:szCs w:val="24"/>
              </w:rPr>
              <w:t>2014</w:t>
            </w:r>
            <w:r w:rsidRPr="00977EB3">
              <w:rPr>
                <w:kern w:val="0"/>
                <w:sz w:val="24"/>
                <w:szCs w:val="24"/>
              </w:rPr>
              <w:t>〕</w:t>
            </w:r>
            <w:r w:rsidRPr="00977EB3">
              <w:rPr>
                <w:kern w:val="0"/>
                <w:sz w:val="24"/>
                <w:szCs w:val="24"/>
              </w:rPr>
              <w:t>54</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28</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金华市人民政府关于调整市区最低工资标准的通知</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金政发〔</w:t>
            </w:r>
            <w:r w:rsidRPr="00977EB3">
              <w:rPr>
                <w:kern w:val="0"/>
                <w:sz w:val="24"/>
                <w:szCs w:val="24"/>
              </w:rPr>
              <w:t>2015</w:t>
            </w:r>
            <w:r w:rsidRPr="00977EB3">
              <w:rPr>
                <w:kern w:val="0"/>
                <w:sz w:val="24"/>
                <w:szCs w:val="24"/>
              </w:rPr>
              <w:t>〕</w:t>
            </w:r>
            <w:r w:rsidRPr="00977EB3">
              <w:rPr>
                <w:kern w:val="0"/>
                <w:sz w:val="24"/>
                <w:szCs w:val="24"/>
              </w:rPr>
              <w:t>41</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29</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金华市人民政府关于印发政府核准的投资项目目录（金华市</w:t>
            </w:r>
            <w:r w:rsidRPr="00977EB3">
              <w:rPr>
                <w:kern w:val="0"/>
                <w:sz w:val="24"/>
              </w:rPr>
              <w:t>2015</w:t>
            </w:r>
            <w:r w:rsidRPr="00977EB3">
              <w:rPr>
                <w:kern w:val="0"/>
                <w:sz w:val="24"/>
              </w:rPr>
              <w:t>年本）的通知</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金政发〔</w:t>
            </w:r>
            <w:r w:rsidRPr="00977EB3">
              <w:rPr>
                <w:kern w:val="0"/>
                <w:sz w:val="24"/>
                <w:szCs w:val="24"/>
              </w:rPr>
              <w:t>2016</w:t>
            </w:r>
            <w:r w:rsidRPr="00977EB3">
              <w:rPr>
                <w:kern w:val="0"/>
                <w:sz w:val="24"/>
                <w:szCs w:val="24"/>
              </w:rPr>
              <w:t>〕</w:t>
            </w:r>
            <w:r w:rsidRPr="00977EB3">
              <w:rPr>
                <w:kern w:val="0"/>
                <w:sz w:val="24"/>
                <w:szCs w:val="24"/>
              </w:rPr>
              <w:t>3</w:t>
            </w:r>
            <w:r w:rsidRPr="00977EB3">
              <w:rPr>
                <w:kern w:val="0"/>
                <w:sz w:val="24"/>
                <w:szCs w:val="24"/>
              </w:rPr>
              <w:t>号</w:t>
            </w:r>
          </w:p>
        </w:tc>
      </w:tr>
      <w:tr w:rsidR="004B6411" w:rsidRPr="00977EB3" w:rsidTr="002D4EA5">
        <w:trPr>
          <w:trHeight w:val="1002"/>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30</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金华市人民政府关于深入实施创新驱动发展战略大力推进大众创业万众创新的若干意见</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金政发〔</w:t>
            </w:r>
            <w:r w:rsidRPr="00977EB3">
              <w:rPr>
                <w:kern w:val="0"/>
                <w:sz w:val="24"/>
                <w:szCs w:val="24"/>
              </w:rPr>
              <w:t>2016</w:t>
            </w:r>
            <w:r w:rsidRPr="00977EB3">
              <w:rPr>
                <w:kern w:val="0"/>
                <w:sz w:val="24"/>
                <w:szCs w:val="24"/>
              </w:rPr>
              <w:t>〕</w:t>
            </w:r>
            <w:r w:rsidRPr="00977EB3">
              <w:rPr>
                <w:kern w:val="0"/>
                <w:sz w:val="24"/>
                <w:szCs w:val="24"/>
              </w:rPr>
              <w:t>14</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31</w:t>
            </w:r>
          </w:p>
        </w:tc>
        <w:tc>
          <w:tcPr>
            <w:tcW w:w="5635" w:type="dxa"/>
            <w:vAlign w:val="center"/>
          </w:tcPr>
          <w:p w:rsidR="004B6411" w:rsidRPr="00977EB3" w:rsidRDefault="004B6411" w:rsidP="002D4EA5">
            <w:pPr>
              <w:widowControl/>
              <w:snapToGrid w:val="0"/>
              <w:rPr>
                <w:kern w:val="0"/>
                <w:sz w:val="24"/>
              </w:rPr>
            </w:pPr>
            <w:r w:rsidRPr="00977EB3">
              <w:rPr>
                <w:kern w:val="0"/>
                <w:sz w:val="24"/>
              </w:rPr>
              <w:t>金华市人民政府关于进一步降低企业成本减轻企业负担的若干意见</w:t>
            </w:r>
          </w:p>
        </w:tc>
        <w:tc>
          <w:tcPr>
            <w:tcW w:w="2765" w:type="dxa"/>
            <w:vAlign w:val="center"/>
          </w:tcPr>
          <w:p w:rsidR="004B6411" w:rsidRPr="00977EB3" w:rsidRDefault="004B6411" w:rsidP="002D4EA5">
            <w:pPr>
              <w:widowControl/>
              <w:snapToGrid w:val="0"/>
              <w:ind w:firstLineChars="50" w:firstLine="120"/>
              <w:rPr>
                <w:kern w:val="0"/>
                <w:sz w:val="24"/>
                <w:szCs w:val="24"/>
              </w:rPr>
            </w:pPr>
            <w:r w:rsidRPr="00977EB3">
              <w:rPr>
                <w:kern w:val="0"/>
                <w:sz w:val="24"/>
                <w:szCs w:val="24"/>
              </w:rPr>
              <w:t>金政发〔</w:t>
            </w:r>
            <w:r w:rsidRPr="00977EB3">
              <w:rPr>
                <w:kern w:val="0"/>
                <w:sz w:val="24"/>
                <w:szCs w:val="24"/>
              </w:rPr>
              <w:t>2016</w:t>
            </w:r>
            <w:r w:rsidRPr="00977EB3">
              <w:rPr>
                <w:kern w:val="0"/>
                <w:sz w:val="24"/>
                <w:szCs w:val="24"/>
              </w:rPr>
              <w:t>〕</w:t>
            </w:r>
            <w:r w:rsidRPr="00977EB3">
              <w:rPr>
                <w:kern w:val="0"/>
                <w:sz w:val="24"/>
                <w:szCs w:val="24"/>
              </w:rPr>
              <w:t>25</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32</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金华市人民政府关于继续加大力度减轻企业负担的若干意见</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金政发〔</w:t>
            </w:r>
            <w:r w:rsidRPr="00977EB3">
              <w:rPr>
                <w:kern w:val="0"/>
                <w:sz w:val="24"/>
                <w:szCs w:val="24"/>
              </w:rPr>
              <w:t>2017</w:t>
            </w:r>
            <w:r w:rsidRPr="00977EB3">
              <w:rPr>
                <w:kern w:val="0"/>
                <w:sz w:val="24"/>
                <w:szCs w:val="24"/>
              </w:rPr>
              <w:t>〕</w:t>
            </w:r>
            <w:r w:rsidRPr="00977EB3">
              <w:rPr>
                <w:kern w:val="0"/>
                <w:sz w:val="24"/>
                <w:szCs w:val="24"/>
              </w:rPr>
              <w:t>30</w:t>
            </w:r>
            <w:r w:rsidRPr="00977EB3">
              <w:rPr>
                <w:kern w:val="0"/>
                <w:sz w:val="24"/>
                <w:szCs w:val="24"/>
              </w:rPr>
              <w:t>号</w:t>
            </w:r>
          </w:p>
        </w:tc>
      </w:tr>
      <w:tr w:rsidR="004B6411" w:rsidRPr="00977EB3" w:rsidTr="002D4EA5">
        <w:trPr>
          <w:trHeight w:val="101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33</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金华市人民政府办公室关于转发市建设局金华</w:t>
            </w:r>
            <w:proofErr w:type="gramStart"/>
            <w:r w:rsidRPr="00977EB3">
              <w:rPr>
                <w:kern w:val="0"/>
                <w:sz w:val="24"/>
              </w:rPr>
              <w:t>市</w:t>
            </w:r>
            <w:proofErr w:type="gramEnd"/>
            <w:r w:rsidRPr="00977EB3">
              <w:rPr>
                <w:kern w:val="0"/>
                <w:sz w:val="24"/>
              </w:rPr>
              <w:t>市区商品房预售管理办法（试行）的通知（金政办发〔</w:t>
            </w:r>
            <w:r w:rsidRPr="00977EB3">
              <w:rPr>
                <w:kern w:val="0"/>
                <w:sz w:val="24"/>
              </w:rPr>
              <w:t>2017</w:t>
            </w:r>
            <w:r w:rsidRPr="00977EB3">
              <w:rPr>
                <w:kern w:val="0"/>
                <w:sz w:val="24"/>
              </w:rPr>
              <w:t>〕</w:t>
            </w:r>
            <w:r w:rsidRPr="00977EB3">
              <w:rPr>
                <w:kern w:val="0"/>
                <w:sz w:val="24"/>
              </w:rPr>
              <w:t>3</w:t>
            </w:r>
            <w:r w:rsidRPr="00977EB3">
              <w:rPr>
                <w:kern w:val="0"/>
                <w:sz w:val="24"/>
              </w:rPr>
              <w:t>号文件已删除第十三、十四条）</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金政办发〔</w:t>
            </w:r>
            <w:r w:rsidRPr="00977EB3">
              <w:rPr>
                <w:kern w:val="0"/>
                <w:sz w:val="24"/>
                <w:szCs w:val="24"/>
              </w:rPr>
              <w:t>1996</w:t>
            </w:r>
            <w:r w:rsidRPr="00977EB3">
              <w:rPr>
                <w:kern w:val="0"/>
                <w:sz w:val="24"/>
                <w:szCs w:val="24"/>
              </w:rPr>
              <w:t>〕</w:t>
            </w:r>
            <w:r w:rsidRPr="00977EB3">
              <w:rPr>
                <w:kern w:val="0"/>
                <w:sz w:val="24"/>
                <w:szCs w:val="24"/>
              </w:rPr>
              <w:t>134</w:t>
            </w:r>
            <w:r w:rsidRPr="00977EB3">
              <w:rPr>
                <w:kern w:val="0"/>
                <w:sz w:val="24"/>
                <w:szCs w:val="24"/>
              </w:rPr>
              <w:t>号</w:t>
            </w:r>
          </w:p>
        </w:tc>
      </w:tr>
      <w:tr w:rsidR="004B6411" w:rsidRPr="00977EB3" w:rsidTr="002D4EA5">
        <w:trPr>
          <w:trHeight w:val="618"/>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34</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金华市人民政府办公室关于修订金华市著名商标认定和保护办法的通知</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金政办发〔</w:t>
            </w:r>
            <w:r w:rsidRPr="00977EB3">
              <w:rPr>
                <w:kern w:val="0"/>
                <w:sz w:val="24"/>
                <w:szCs w:val="24"/>
              </w:rPr>
              <w:t>2003</w:t>
            </w:r>
            <w:r w:rsidRPr="00977EB3">
              <w:rPr>
                <w:kern w:val="0"/>
                <w:sz w:val="24"/>
                <w:szCs w:val="24"/>
              </w:rPr>
              <w:t>〕</w:t>
            </w:r>
            <w:r w:rsidRPr="00977EB3">
              <w:rPr>
                <w:kern w:val="0"/>
                <w:sz w:val="24"/>
                <w:szCs w:val="24"/>
              </w:rPr>
              <w:t>11</w:t>
            </w:r>
            <w:r w:rsidRPr="00977EB3">
              <w:rPr>
                <w:kern w:val="0"/>
                <w:sz w:val="24"/>
                <w:szCs w:val="24"/>
              </w:rPr>
              <w:t>号</w:t>
            </w:r>
          </w:p>
        </w:tc>
      </w:tr>
      <w:tr w:rsidR="004B6411" w:rsidRPr="00977EB3" w:rsidTr="002D4EA5">
        <w:trPr>
          <w:trHeight w:val="78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35</w:t>
            </w:r>
          </w:p>
        </w:tc>
        <w:tc>
          <w:tcPr>
            <w:tcW w:w="5635" w:type="dxa"/>
            <w:vAlign w:val="center"/>
          </w:tcPr>
          <w:p w:rsidR="004B6411" w:rsidRPr="00977EB3" w:rsidRDefault="004B6411" w:rsidP="002D4EA5">
            <w:pPr>
              <w:widowControl/>
              <w:snapToGrid w:val="0"/>
              <w:spacing w:line="280" w:lineRule="exact"/>
              <w:rPr>
                <w:kern w:val="0"/>
                <w:sz w:val="21"/>
                <w:szCs w:val="21"/>
              </w:rPr>
            </w:pPr>
            <w:r w:rsidRPr="00977EB3">
              <w:rPr>
                <w:kern w:val="0"/>
                <w:sz w:val="24"/>
              </w:rPr>
              <w:t>金华市人民政府办公室转发市国土资源局关于市区划拨土地使用权抵押管理实施意见的通知</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金政办发〔</w:t>
            </w:r>
            <w:r w:rsidRPr="00977EB3">
              <w:rPr>
                <w:kern w:val="0"/>
                <w:sz w:val="24"/>
                <w:szCs w:val="24"/>
              </w:rPr>
              <w:t>2006</w:t>
            </w:r>
            <w:r w:rsidRPr="00977EB3">
              <w:rPr>
                <w:kern w:val="0"/>
                <w:sz w:val="24"/>
                <w:szCs w:val="24"/>
              </w:rPr>
              <w:t>〕</w:t>
            </w:r>
            <w:r w:rsidRPr="00977EB3">
              <w:rPr>
                <w:kern w:val="0"/>
                <w:sz w:val="24"/>
                <w:szCs w:val="24"/>
              </w:rPr>
              <w:t>16</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36</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金华市人民政府办公室关于进一步完善市区被征地农民基本生活保障制度的意见</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金政办发〔</w:t>
            </w:r>
            <w:r w:rsidRPr="00977EB3">
              <w:rPr>
                <w:kern w:val="0"/>
                <w:sz w:val="24"/>
                <w:szCs w:val="24"/>
              </w:rPr>
              <w:t>2007</w:t>
            </w:r>
            <w:r w:rsidRPr="00977EB3">
              <w:rPr>
                <w:kern w:val="0"/>
                <w:sz w:val="24"/>
                <w:szCs w:val="24"/>
              </w:rPr>
              <w:t>〕</w:t>
            </w:r>
            <w:r w:rsidRPr="00977EB3">
              <w:rPr>
                <w:kern w:val="0"/>
                <w:sz w:val="24"/>
                <w:szCs w:val="24"/>
              </w:rPr>
              <w:t>68</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37</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金华市人民政府办公室关于印发金华市区服务业发展引导资金管理办法的通知</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金政办发〔</w:t>
            </w:r>
            <w:r w:rsidRPr="00977EB3">
              <w:rPr>
                <w:kern w:val="0"/>
                <w:sz w:val="24"/>
                <w:szCs w:val="24"/>
              </w:rPr>
              <w:t>2009</w:t>
            </w:r>
            <w:r w:rsidRPr="00977EB3">
              <w:rPr>
                <w:kern w:val="0"/>
                <w:sz w:val="24"/>
                <w:szCs w:val="24"/>
              </w:rPr>
              <w:t>〕</w:t>
            </w:r>
            <w:r w:rsidRPr="00977EB3">
              <w:rPr>
                <w:kern w:val="0"/>
                <w:sz w:val="24"/>
                <w:szCs w:val="24"/>
              </w:rPr>
              <w:t>25</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38</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金华市人民政府办公室关于印发金华市区社区专职工作者管理办法（试行）的通知</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金政办发〔</w:t>
            </w:r>
            <w:r w:rsidRPr="00977EB3">
              <w:rPr>
                <w:kern w:val="0"/>
                <w:sz w:val="24"/>
                <w:szCs w:val="24"/>
              </w:rPr>
              <w:t>2009</w:t>
            </w:r>
            <w:r w:rsidRPr="00977EB3">
              <w:rPr>
                <w:kern w:val="0"/>
                <w:sz w:val="24"/>
                <w:szCs w:val="24"/>
              </w:rPr>
              <w:t>〕</w:t>
            </w:r>
            <w:r w:rsidRPr="00977EB3">
              <w:rPr>
                <w:kern w:val="0"/>
                <w:sz w:val="24"/>
                <w:szCs w:val="24"/>
              </w:rPr>
              <w:t>33</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39</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金华市人民政府办公室关于印发金华市农村医疗卫生服务体系建设与改革实施方案的通知（金政办发〔</w:t>
            </w:r>
            <w:r w:rsidRPr="00977EB3">
              <w:rPr>
                <w:kern w:val="0"/>
                <w:sz w:val="24"/>
              </w:rPr>
              <w:t>2010</w:t>
            </w:r>
            <w:r w:rsidRPr="00977EB3">
              <w:rPr>
                <w:kern w:val="0"/>
                <w:sz w:val="24"/>
              </w:rPr>
              <w:t>〕</w:t>
            </w:r>
            <w:r w:rsidRPr="00977EB3">
              <w:rPr>
                <w:kern w:val="0"/>
                <w:sz w:val="24"/>
              </w:rPr>
              <w:t>61</w:t>
            </w:r>
            <w:r w:rsidRPr="00977EB3">
              <w:rPr>
                <w:kern w:val="0"/>
                <w:sz w:val="24"/>
              </w:rPr>
              <w:t>号对甲乙等社区服务站的人员配备标准作了调整）</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金政办发〔</w:t>
            </w:r>
            <w:r w:rsidRPr="00977EB3">
              <w:rPr>
                <w:kern w:val="0"/>
                <w:sz w:val="24"/>
                <w:szCs w:val="24"/>
              </w:rPr>
              <w:t>2010</w:t>
            </w:r>
            <w:r w:rsidRPr="00977EB3">
              <w:rPr>
                <w:kern w:val="0"/>
                <w:sz w:val="24"/>
                <w:szCs w:val="24"/>
              </w:rPr>
              <w:t>〕</w:t>
            </w:r>
            <w:r w:rsidRPr="00977EB3">
              <w:rPr>
                <w:kern w:val="0"/>
                <w:sz w:val="24"/>
                <w:szCs w:val="24"/>
              </w:rPr>
              <w:t>8</w:t>
            </w:r>
            <w:r w:rsidRPr="00977EB3">
              <w:rPr>
                <w:kern w:val="0"/>
                <w:sz w:val="24"/>
                <w:szCs w:val="24"/>
              </w:rPr>
              <w:t>号</w:t>
            </w:r>
          </w:p>
        </w:tc>
      </w:tr>
      <w:tr w:rsidR="004B6411" w:rsidRPr="00977EB3" w:rsidTr="002D4EA5">
        <w:trPr>
          <w:trHeight w:val="656"/>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lastRenderedPageBreak/>
              <w:t>40</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金华市人民政府办公室关于切实解决市区停车难问题的通知</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金政办发〔</w:t>
            </w:r>
            <w:r w:rsidRPr="00977EB3">
              <w:rPr>
                <w:kern w:val="0"/>
                <w:sz w:val="24"/>
                <w:szCs w:val="24"/>
              </w:rPr>
              <w:t>2010</w:t>
            </w:r>
            <w:r w:rsidRPr="00977EB3">
              <w:rPr>
                <w:kern w:val="0"/>
                <w:sz w:val="24"/>
                <w:szCs w:val="24"/>
              </w:rPr>
              <w:t>〕</w:t>
            </w:r>
            <w:r w:rsidRPr="00977EB3">
              <w:rPr>
                <w:kern w:val="0"/>
                <w:sz w:val="24"/>
                <w:szCs w:val="24"/>
              </w:rPr>
              <w:t>41</w:t>
            </w:r>
            <w:r w:rsidRPr="00977EB3">
              <w:rPr>
                <w:kern w:val="0"/>
                <w:sz w:val="24"/>
                <w:szCs w:val="24"/>
              </w:rPr>
              <w:t>号</w:t>
            </w:r>
          </w:p>
        </w:tc>
      </w:tr>
      <w:tr w:rsidR="004B6411" w:rsidRPr="00977EB3" w:rsidTr="002D4EA5">
        <w:trPr>
          <w:trHeight w:val="921"/>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41</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金华市人民政府办公室关于加快推进残疾人社会保障体系和服务体系建设的通知</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金政办发〔</w:t>
            </w:r>
            <w:r w:rsidRPr="00977EB3">
              <w:rPr>
                <w:kern w:val="0"/>
                <w:sz w:val="24"/>
                <w:szCs w:val="24"/>
              </w:rPr>
              <w:t>2010</w:t>
            </w:r>
            <w:r w:rsidRPr="00977EB3">
              <w:rPr>
                <w:kern w:val="0"/>
                <w:sz w:val="24"/>
                <w:szCs w:val="24"/>
              </w:rPr>
              <w:t>〕</w:t>
            </w:r>
            <w:r w:rsidRPr="00977EB3">
              <w:rPr>
                <w:kern w:val="0"/>
                <w:sz w:val="24"/>
                <w:szCs w:val="24"/>
              </w:rPr>
              <w:t>78</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42</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金华市人民政府办公室关于印发金华市创新型企业认定与管理办法的通知</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金政办发〔</w:t>
            </w:r>
            <w:r w:rsidRPr="00977EB3">
              <w:rPr>
                <w:kern w:val="0"/>
                <w:sz w:val="24"/>
                <w:szCs w:val="24"/>
              </w:rPr>
              <w:t>2011</w:t>
            </w:r>
            <w:r w:rsidRPr="00977EB3">
              <w:rPr>
                <w:kern w:val="0"/>
                <w:sz w:val="24"/>
                <w:szCs w:val="24"/>
              </w:rPr>
              <w:t>〕</w:t>
            </w:r>
            <w:r w:rsidRPr="00977EB3">
              <w:rPr>
                <w:kern w:val="0"/>
                <w:sz w:val="24"/>
                <w:szCs w:val="24"/>
              </w:rPr>
              <w:t>37</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43</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金华市人民政府办公室关于进一步加强金华市区交通秩序管理工作的通知</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金政办发〔</w:t>
            </w:r>
            <w:r w:rsidRPr="00977EB3">
              <w:rPr>
                <w:kern w:val="0"/>
                <w:sz w:val="24"/>
                <w:szCs w:val="24"/>
              </w:rPr>
              <w:t>2011</w:t>
            </w:r>
            <w:r w:rsidRPr="00977EB3">
              <w:rPr>
                <w:kern w:val="0"/>
                <w:sz w:val="24"/>
                <w:szCs w:val="24"/>
              </w:rPr>
              <w:t>〕</w:t>
            </w:r>
            <w:r w:rsidRPr="00977EB3">
              <w:rPr>
                <w:kern w:val="0"/>
                <w:sz w:val="24"/>
                <w:szCs w:val="24"/>
              </w:rPr>
              <w:t>87</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44</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金华市人民政府办公室关于印发金华市区城市道路机动车停车管理暂行办法的通知</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金政办发〔</w:t>
            </w:r>
            <w:r w:rsidRPr="00977EB3">
              <w:rPr>
                <w:kern w:val="0"/>
                <w:sz w:val="24"/>
                <w:szCs w:val="24"/>
              </w:rPr>
              <w:t>2011</w:t>
            </w:r>
            <w:r w:rsidRPr="00977EB3">
              <w:rPr>
                <w:kern w:val="0"/>
                <w:sz w:val="24"/>
                <w:szCs w:val="24"/>
              </w:rPr>
              <w:t>〕</w:t>
            </w:r>
            <w:r w:rsidRPr="00977EB3">
              <w:rPr>
                <w:kern w:val="0"/>
                <w:sz w:val="24"/>
                <w:szCs w:val="24"/>
              </w:rPr>
              <w:t>164</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45</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金华市人民政府办公室转发市公共资源交易管理委员会办公室关于金华市区国有投资工程建设项目招标具体范围和规模标准规定的通知</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金政办发〔</w:t>
            </w:r>
            <w:r w:rsidRPr="00977EB3">
              <w:rPr>
                <w:kern w:val="0"/>
                <w:sz w:val="24"/>
                <w:szCs w:val="24"/>
              </w:rPr>
              <w:t>2012</w:t>
            </w:r>
            <w:r w:rsidRPr="00977EB3">
              <w:rPr>
                <w:kern w:val="0"/>
                <w:sz w:val="24"/>
                <w:szCs w:val="24"/>
              </w:rPr>
              <w:t>〕</w:t>
            </w:r>
            <w:r w:rsidRPr="00977EB3">
              <w:rPr>
                <w:kern w:val="0"/>
                <w:sz w:val="24"/>
                <w:szCs w:val="24"/>
              </w:rPr>
              <w:t>3</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46</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金华市人民政府办公室关于转发市统计局关于进一步加强和完善服务业统计工作意见的通知</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金政办发〔</w:t>
            </w:r>
            <w:r w:rsidRPr="00977EB3">
              <w:rPr>
                <w:kern w:val="0"/>
                <w:sz w:val="24"/>
                <w:szCs w:val="24"/>
              </w:rPr>
              <w:t>2012</w:t>
            </w:r>
            <w:r w:rsidRPr="00977EB3">
              <w:rPr>
                <w:kern w:val="0"/>
                <w:sz w:val="24"/>
                <w:szCs w:val="24"/>
              </w:rPr>
              <w:t>〕</w:t>
            </w:r>
            <w:r w:rsidRPr="00977EB3">
              <w:rPr>
                <w:kern w:val="0"/>
                <w:sz w:val="24"/>
                <w:szCs w:val="24"/>
              </w:rPr>
              <w:t>70</w:t>
            </w:r>
            <w:r w:rsidRPr="00977EB3">
              <w:rPr>
                <w:kern w:val="0"/>
                <w:sz w:val="24"/>
                <w:szCs w:val="24"/>
              </w:rPr>
              <w:t>号</w:t>
            </w:r>
          </w:p>
        </w:tc>
      </w:tr>
      <w:tr w:rsidR="004B6411" w:rsidRPr="00977EB3" w:rsidTr="002D4EA5">
        <w:trPr>
          <w:trHeight w:val="93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47</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金华市人民政府办公室关于印发金华市区道路交通事故社会救助基金管理试行办法的通知</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金政办发〔</w:t>
            </w:r>
            <w:r w:rsidRPr="00977EB3">
              <w:rPr>
                <w:kern w:val="0"/>
                <w:sz w:val="24"/>
                <w:szCs w:val="24"/>
              </w:rPr>
              <w:t>2012</w:t>
            </w:r>
            <w:r w:rsidRPr="00977EB3">
              <w:rPr>
                <w:kern w:val="0"/>
                <w:sz w:val="24"/>
                <w:szCs w:val="24"/>
              </w:rPr>
              <w:t>〕</w:t>
            </w:r>
            <w:r w:rsidRPr="00977EB3">
              <w:rPr>
                <w:kern w:val="0"/>
                <w:sz w:val="24"/>
                <w:szCs w:val="24"/>
              </w:rPr>
              <w:t>118</w:t>
            </w:r>
            <w:r w:rsidRPr="00977EB3">
              <w:rPr>
                <w:kern w:val="0"/>
                <w:sz w:val="24"/>
                <w:szCs w:val="24"/>
              </w:rPr>
              <w:t>号</w:t>
            </w:r>
          </w:p>
        </w:tc>
      </w:tr>
      <w:tr w:rsidR="004B6411" w:rsidRPr="00977EB3" w:rsidTr="002D4EA5">
        <w:trPr>
          <w:trHeight w:val="1012"/>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48</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金华市人民政府办公室关于印发金华市城市管理行政执法局（市城市管理委员会办公室）主要职责内设机构和人员编制规定的通知</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金政办发〔</w:t>
            </w:r>
            <w:r w:rsidRPr="00977EB3">
              <w:rPr>
                <w:kern w:val="0"/>
                <w:sz w:val="24"/>
                <w:szCs w:val="24"/>
              </w:rPr>
              <w:t>2013</w:t>
            </w:r>
            <w:r w:rsidRPr="00977EB3">
              <w:rPr>
                <w:kern w:val="0"/>
                <w:sz w:val="24"/>
                <w:szCs w:val="24"/>
              </w:rPr>
              <w:t>〕</w:t>
            </w:r>
            <w:r w:rsidRPr="00977EB3">
              <w:rPr>
                <w:kern w:val="0"/>
                <w:sz w:val="24"/>
                <w:szCs w:val="24"/>
              </w:rPr>
              <w:t>18</w:t>
            </w:r>
            <w:r w:rsidRPr="00977EB3">
              <w:rPr>
                <w:kern w:val="0"/>
                <w:sz w:val="24"/>
                <w:szCs w:val="24"/>
              </w:rPr>
              <w:t>号</w:t>
            </w:r>
          </w:p>
        </w:tc>
      </w:tr>
      <w:tr w:rsidR="004B6411" w:rsidRPr="00977EB3" w:rsidTr="002D4EA5">
        <w:trPr>
          <w:trHeight w:val="615"/>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49</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金华市人民政府办公室关于开展金华市区大病医疗商业补充保险工作的实施意见</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金政办发〔</w:t>
            </w:r>
            <w:r w:rsidRPr="00977EB3">
              <w:rPr>
                <w:kern w:val="0"/>
                <w:sz w:val="24"/>
                <w:szCs w:val="24"/>
              </w:rPr>
              <w:t>2013</w:t>
            </w:r>
            <w:r w:rsidRPr="00977EB3">
              <w:rPr>
                <w:kern w:val="0"/>
                <w:sz w:val="24"/>
                <w:szCs w:val="24"/>
              </w:rPr>
              <w:t>〕</w:t>
            </w:r>
            <w:r w:rsidRPr="00977EB3">
              <w:rPr>
                <w:kern w:val="0"/>
                <w:sz w:val="24"/>
                <w:szCs w:val="24"/>
              </w:rPr>
              <w:t>71</w:t>
            </w:r>
            <w:r w:rsidRPr="00977EB3">
              <w:rPr>
                <w:kern w:val="0"/>
                <w:sz w:val="24"/>
                <w:szCs w:val="24"/>
              </w:rPr>
              <w:t>号</w:t>
            </w:r>
          </w:p>
        </w:tc>
      </w:tr>
      <w:tr w:rsidR="004B6411" w:rsidRPr="00977EB3" w:rsidTr="002D4EA5">
        <w:trPr>
          <w:trHeight w:val="696"/>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50</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金华市人民政府办公室关于扶持市区网络经济发展的实施意见</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金政办发〔</w:t>
            </w:r>
            <w:r w:rsidRPr="00977EB3">
              <w:rPr>
                <w:kern w:val="0"/>
                <w:sz w:val="24"/>
                <w:szCs w:val="24"/>
              </w:rPr>
              <w:t>2013</w:t>
            </w:r>
            <w:r w:rsidRPr="00977EB3">
              <w:rPr>
                <w:kern w:val="0"/>
                <w:sz w:val="24"/>
                <w:szCs w:val="24"/>
              </w:rPr>
              <w:t>〕</w:t>
            </w:r>
            <w:r w:rsidRPr="00977EB3">
              <w:rPr>
                <w:kern w:val="0"/>
                <w:sz w:val="24"/>
                <w:szCs w:val="24"/>
              </w:rPr>
              <w:t>105</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51</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金华市人民政府办公室关于调整市区基本医疗保险有关政策的通知</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金政办发〔</w:t>
            </w:r>
            <w:r w:rsidRPr="00977EB3">
              <w:rPr>
                <w:kern w:val="0"/>
                <w:sz w:val="24"/>
                <w:szCs w:val="24"/>
              </w:rPr>
              <w:t>2014</w:t>
            </w:r>
            <w:r w:rsidRPr="00977EB3">
              <w:rPr>
                <w:kern w:val="0"/>
                <w:sz w:val="24"/>
                <w:szCs w:val="24"/>
              </w:rPr>
              <w:t>〕</w:t>
            </w:r>
            <w:r w:rsidRPr="00977EB3">
              <w:rPr>
                <w:kern w:val="0"/>
                <w:sz w:val="24"/>
                <w:szCs w:val="24"/>
              </w:rPr>
              <w:t>40</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52</w:t>
            </w:r>
          </w:p>
        </w:tc>
        <w:tc>
          <w:tcPr>
            <w:tcW w:w="5635" w:type="dxa"/>
            <w:vAlign w:val="center"/>
          </w:tcPr>
          <w:p w:rsidR="004B6411" w:rsidRPr="00977EB3" w:rsidRDefault="004B6411" w:rsidP="002D4EA5">
            <w:pPr>
              <w:widowControl/>
              <w:snapToGrid w:val="0"/>
              <w:rPr>
                <w:kern w:val="0"/>
                <w:sz w:val="24"/>
              </w:rPr>
            </w:pPr>
            <w:r w:rsidRPr="00977EB3">
              <w:rPr>
                <w:kern w:val="0"/>
                <w:sz w:val="24"/>
              </w:rPr>
              <w:t>金华市人民政府办公室关于印发金华市市场监督管理局主要职责内设机构和人员编制规定的通知</w:t>
            </w:r>
          </w:p>
        </w:tc>
        <w:tc>
          <w:tcPr>
            <w:tcW w:w="2765" w:type="dxa"/>
            <w:vAlign w:val="center"/>
          </w:tcPr>
          <w:p w:rsidR="004B6411" w:rsidRPr="00977EB3" w:rsidRDefault="004B6411" w:rsidP="002D4EA5">
            <w:pPr>
              <w:widowControl/>
              <w:snapToGrid w:val="0"/>
              <w:jc w:val="center"/>
              <w:rPr>
                <w:kern w:val="0"/>
                <w:sz w:val="24"/>
                <w:szCs w:val="24"/>
              </w:rPr>
            </w:pPr>
            <w:r w:rsidRPr="00977EB3">
              <w:rPr>
                <w:kern w:val="0"/>
                <w:sz w:val="24"/>
                <w:szCs w:val="24"/>
              </w:rPr>
              <w:t>金政办发〔</w:t>
            </w:r>
            <w:r w:rsidRPr="00977EB3">
              <w:rPr>
                <w:kern w:val="0"/>
                <w:sz w:val="24"/>
                <w:szCs w:val="24"/>
              </w:rPr>
              <w:t>2014</w:t>
            </w:r>
            <w:r w:rsidRPr="00977EB3">
              <w:rPr>
                <w:kern w:val="0"/>
                <w:sz w:val="24"/>
                <w:szCs w:val="24"/>
              </w:rPr>
              <w:t>〕</w:t>
            </w:r>
            <w:r w:rsidRPr="00977EB3">
              <w:rPr>
                <w:kern w:val="0"/>
                <w:sz w:val="24"/>
                <w:szCs w:val="24"/>
              </w:rPr>
              <w:t>73</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53</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金华市人民政府办公室关于促进市区信息化和工业化深度融合的若干意见</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金政办发〔</w:t>
            </w:r>
            <w:r w:rsidRPr="00977EB3">
              <w:rPr>
                <w:kern w:val="0"/>
                <w:sz w:val="24"/>
                <w:szCs w:val="24"/>
              </w:rPr>
              <w:t>2014</w:t>
            </w:r>
            <w:r w:rsidRPr="00977EB3">
              <w:rPr>
                <w:kern w:val="0"/>
                <w:sz w:val="24"/>
                <w:szCs w:val="24"/>
              </w:rPr>
              <w:t>〕</w:t>
            </w:r>
            <w:r w:rsidRPr="00977EB3">
              <w:rPr>
                <w:kern w:val="0"/>
                <w:sz w:val="24"/>
                <w:szCs w:val="24"/>
              </w:rPr>
              <w:t>91</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54</w:t>
            </w:r>
          </w:p>
        </w:tc>
        <w:tc>
          <w:tcPr>
            <w:tcW w:w="5635" w:type="dxa"/>
            <w:vAlign w:val="center"/>
          </w:tcPr>
          <w:p w:rsidR="004B6411" w:rsidRPr="00977EB3" w:rsidRDefault="004B6411" w:rsidP="002D4EA5">
            <w:pPr>
              <w:widowControl/>
              <w:snapToGrid w:val="0"/>
              <w:rPr>
                <w:kern w:val="0"/>
                <w:sz w:val="24"/>
              </w:rPr>
            </w:pPr>
            <w:r w:rsidRPr="00977EB3">
              <w:rPr>
                <w:kern w:val="0"/>
                <w:sz w:val="24"/>
              </w:rPr>
              <w:t>金华市人民政府办公室关于印发金华市卫生和计划生</w:t>
            </w:r>
            <w:r w:rsidRPr="00977EB3">
              <w:rPr>
                <w:spacing w:val="-8"/>
                <w:kern w:val="0"/>
                <w:sz w:val="24"/>
              </w:rPr>
              <w:t>育委员会主要职责内设机构和人员编制规定的通知</w:t>
            </w:r>
          </w:p>
        </w:tc>
        <w:tc>
          <w:tcPr>
            <w:tcW w:w="2765" w:type="dxa"/>
            <w:vAlign w:val="center"/>
          </w:tcPr>
          <w:p w:rsidR="004B6411" w:rsidRPr="00977EB3" w:rsidRDefault="004B6411" w:rsidP="002D4EA5">
            <w:pPr>
              <w:widowControl/>
              <w:snapToGrid w:val="0"/>
              <w:jc w:val="center"/>
              <w:rPr>
                <w:kern w:val="0"/>
                <w:sz w:val="24"/>
                <w:szCs w:val="24"/>
              </w:rPr>
            </w:pPr>
            <w:r w:rsidRPr="00977EB3">
              <w:rPr>
                <w:kern w:val="0"/>
                <w:sz w:val="24"/>
                <w:szCs w:val="24"/>
              </w:rPr>
              <w:t>金政办发〔</w:t>
            </w:r>
            <w:r w:rsidRPr="00977EB3">
              <w:rPr>
                <w:kern w:val="0"/>
                <w:sz w:val="24"/>
                <w:szCs w:val="24"/>
              </w:rPr>
              <w:t>2015</w:t>
            </w:r>
            <w:r w:rsidRPr="00977EB3">
              <w:rPr>
                <w:kern w:val="0"/>
                <w:sz w:val="24"/>
                <w:szCs w:val="24"/>
              </w:rPr>
              <w:t>〕</w:t>
            </w:r>
            <w:r w:rsidRPr="00977EB3">
              <w:rPr>
                <w:kern w:val="0"/>
                <w:sz w:val="24"/>
                <w:szCs w:val="24"/>
              </w:rPr>
              <w:t>58</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55</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金华市人民政府办公室关于印发金华市餐桌安全治理行动工作方案（</w:t>
            </w:r>
            <w:r w:rsidRPr="00977EB3">
              <w:rPr>
                <w:kern w:val="0"/>
                <w:sz w:val="24"/>
              </w:rPr>
              <w:t>2015—2017</w:t>
            </w:r>
            <w:r w:rsidRPr="00977EB3">
              <w:rPr>
                <w:kern w:val="0"/>
                <w:sz w:val="24"/>
              </w:rPr>
              <w:t>年）的通知</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金政办发〔</w:t>
            </w:r>
            <w:r w:rsidRPr="00977EB3">
              <w:rPr>
                <w:kern w:val="0"/>
                <w:sz w:val="24"/>
                <w:szCs w:val="24"/>
              </w:rPr>
              <w:t>2015</w:t>
            </w:r>
            <w:r w:rsidRPr="00977EB3">
              <w:rPr>
                <w:kern w:val="0"/>
                <w:sz w:val="24"/>
                <w:szCs w:val="24"/>
              </w:rPr>
              <w:t>〕</w:t>
            </w:r>
            <w:r w:rsidRPr="00977EB3">
              <w:rPr>
                <w:kern w:val="0"/>
                <w:sz w:val="24"/>
                <w:szCs w:val="24"/>
              </w:rPr>
              <w:t>67</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56</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金华市人民政府办公室关于印发金华市发展学前教育第二轮三年行动计划（</w:t>
            </w:r>
            <w:r w:rsidRPr="00977EB3">
              <w:rPr>
                <w:kern w:val="0"/>
                <w:sz w:val="24"/>
              </w:rPr>
              <w:t>2015—2017</w:t>
            </w:r>
            <w:r w:rsidRPr="00977EB3">
              <w:rPr>
                <w:kern w:val="0"/>
                <w:sz w:val="24"/>
              </w:rPr>
              <w:t>年）的通知</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金政办发〔</w:t>
            </w:r>
            <w:r w:rsidRPr="00977EB3">
              <w:rPr>
                <w:kern w:val="0"/>
                <w:sz w:val="24"/>
                <w:szCs w:val="24"/>
              </w:rPr>
              <w:t>2015</w:t>
            </w:r>
            <w:r w:rsidRPr="00977EB3">
              <w:rPr>
                <w:kern w:val="0"/>
                <w:sz w:val="24"/>
                <w:szCs w:val="24"/>
              </w:rPr>
              <w:t>〕</w:t>
            </w:r>
            <w:r w:rsidRPr="00977EB3">
              <w:rPr>
                <w:kern w:val="0"/>
                <w:sz w:val="24"/>
                <w:szCs w:val="24"/>
              </w:rPr>
              <w:t>72</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57</w:t>
            </w:r>
          </w:p>
        </w:tc>
        <w:tc>
          <w:tcPr>
            <w:tcW w:w="5635" w:type="dxa"/>
            <w:vAlign w:val="center"/>
          </w:tcPr>
          <w:p w:rsidR="004B6411" w:rsidRPr="00977EB3" w:rsidRDefault="004B6411" w:rsidP="002D4EA5">
            <w:pPr>
              <w:widowControl/>
              <w:snapToGrid w:val="0"/>
              <w:rPr>
                <w:kern w:val="0"/>
                <w:sz w:val="24"/>
              </w:rPr>
            </w:pPr>
            <w:r w:rsidRPr="00977EB3">
              <w:rPr>
                <w:kern w:val="0"/>
                <w:sz w:val="24"/>
              </w:rPr>
              <w:t>金华市人民政府办公室关于印发金华山旅游经济区管委会主要职责内设机构和人员编制规定的通知</w:t>
            </w:r>
          </w:p>
        </w:tc>
        <w:tc>
          <w:tcPr>
            <w:tcW w:w="2765" w:type="dxa"/>
            <w:vAlign w:val="center"/>
          </w:tcPr>
          <w:p w:rsidR="004B6411" w:rsidRPr="00977EB3" w:rsidRDefault="004B6411" w:rsidP="002D4EA5">
            <w:pPr>
              <w:widowControl/>
              <w:snapToGrid w:val="0"/>
              <w:jc w:val="center"/>
              <w:rPr>
                <w:kern w:val="0"/>
                <w:sz w:val="24"/>
                <w:szCs w:val="24"/>
              </w:rPr>
            </w:pPr>
            <w:r w:rsidRPr="00977EB3">
              <w:rPr>
                <w:kern w:val="0"/>
                <w:sz w:val="24"/>
                <w:szCs w:val="24"/>
              </w:rPr>
              <w:t>金政办发〔</w:t>
            </w:r>
            <w:r w:rsidRPr="00977EB3">
              <w:rPr>
                <w:kern w:val="0"/>
                <w:sz w:val="24"/>
                <w:szCs w:val="24"/>
              </w:rPr>
              <w:t>2015</w:t>
            </w:r>
            <w:r w:rsidRPr="00977EB3">
              <w:rPr>
                <w:kern w:val="0"/>
                <w:sz w:val="24"/>
                <w:szCs w:val="24"/>
              </w:rPr>
              <w:t>〕</w:t>
            </w:r>
            <w:r w:rsidRPr="00977EB3">
              <w:rPr>
                <w:kern w:val="0"/>
                <w:sz w:val="24"/>
                <w:szCs w:val="24"/>
              </w:rPr>
              <w:t>107</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58</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金华市人民政府办公室关于印发金华市</w:t>
            </w:r>
            <w:r w:rsidRPr="00977EB3">
              <w:rPr>
                <w:kern w:val="0"/>
                <w:sz w:val="24"/>
              </w:rPr>
              <w:t>“</w:t>
            </w:r>
            <w:r w:rsidRPr="00977EB3">
              <w:rPr>
                <w:kern w:val="0"/>
                <w:sz w:val="24"/>
              </w:rPr>
              <w:t>小微企业三年成长计划</w:t>
            </w:r>
            <w:r w:rsidRPr="00977EB3">
              <w:rPr>
                <w:kern w:val="0"/>
                <w:sz w:val="24"/>
              </w:rPr>
              <w:t>”</w:t>
            </w:r>
            <w:r w:rsidRPr="00977EB3">
              <w:rPr>
                <w:kern w:val="0"/>
                <w:sz w:val="24"/>
              </w:rPr>
              <w:t>（</w:t>
            </w:r>
            <w:r w:rsidRPr="00977EB3">
              <w:rPr>
                <w:kern w:val="0"/>
                <w:sz w:val="24"/>
              </w:rPr>
              <w:t>2015—2017</w:t>
            </w:r>
            <w:r w:rsidRPr="00977EB3">
              <w:rPr>
                <w:kern w:val="0"/>
                <w:sz w:val="24"/>
              </w:rPr>
              <w:t>）实施意见的通知</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金政办发〔</w:t>
            </w:r>
            <w:r w:rsidRPr="00977EB3">
              <w:rPr>
                <w:kern w:val="0"/>
                <w:sz w:val="24"/>
                <w:szCs w:val="24"/>
              </w:rPr>
              <w:t>2015</w:t>
            </w:r>
            <w:r w:rsidRPr="00977EB3">
              <w:rPr>
                <w:kern w:val="0"/>
                <w:sz w:val="24"/>
                <w:szCs w:val="24"/>
              </w:rPr>
              <w:t>〕</w:t>
            </w:r>
            <w:r w:rsidRPr="00977EB3">
              <w:rPr>
                <w:kern w:val="0"/>
                <w:sz w:val="24"/>
                <w:szCs w:val="24"/>
              </w:rPr>
              <w:t>116</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lastRenderedPageBreak/>
              <w:t>59</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金华市人民政府办公室关于市区被征地农民基本生活保障历史遗留问题处理的意见</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金政办发〔</w:t>
            </w:r>
            <w:r w:rsidRPr="00977EB3">
              <w:rPr>
                <w:kern w:val="0"/>
                <w:sz w:val="24"/>
                <w:szCs w:val="24"/>
              </w:rPr>
              <w:t>2015</w:t>
            </w:r>
            <w:r w:rsidRPr="00977EB3">
              <w:rPr>
                <w:kern w:val="0"/>
                <w:sz w:val="24"/>
                <w:szCs w:val="24"/>
              </w:rPr>
              <w:t>〕</w:t>
            </w:r>
            <w:r w:rsidRPr="00977EB3">
              <w:rPr>
                <w:kern w:val="0"/>
                <w:sz w:val="24"/>
                <w:szCs w:val="24"/>
              </w:rPr>
              <w:t>119</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60</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金华市人民政府办公室转发市财政局市行政服务中心关于政府采购支持中小企业创新创优意见的通知</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金政办发〔</w:t>
            </w:r>
            <w:r w:rsidRPr="00977EB3">
              <w:rPr>
                <w:kern w:val="0"/>
                <w:sz w:val="24"/>
                <w:szCs w:val="24"/>
              </w:rPr>
              <w:t>2015</w:t>
            </w:r>
            <w:r w:rsidRPr="00977EB3">
              <w:rPr>
                <w:kern w:val="0"/>
                <w:sz w:val="24"/>
                <w:szCs w:val="24"/>
              </w:rPr>
              <w:t>〕</w:t>
            </w:r>
            <w:r w:rsidRPr="00977EB3">
              <w:rPr>
                <w:kern w:val="0"/>
                <w:sz w:val="24"/>
                <w:szCs w:val="24"/>
              </w:rPr>
              <w:t>155</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61</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金华市人民政府办公室关于公布金华市</w:t>
            </w:r>
            <w:r w:rsidRPr="00977EB3">
              <w:rPr>
                <w:kern w:val="0"/>
                <w:sz w:val="24"/>
              </w:rPr>
              <w:t>2016</w:t>
            </w:r>
            <w:r w:rsidRPr="00977EB3">
              <w:rPr>
                <w:kern w:val="0"/>
                <w:sz w:val="24"/>
              </w:rPr>
              <w:t>年度政府集中采购目录及标准的通知</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金政办发〔</w:t>
            </w:r>
            <w:r w:rsidRPr="00977EB3">
              <w:rPr>
                <w:kern w:val="0"/>
                <w:sz w:val="24"/>
                <w:szCs w:val="24"/>
              </w:rPr>
              <w:t>2016</w:t>
            </w:r>
            <w:r w:rsidRPr="00977EB3">
              <w:rPr>
                <w:kern w:val="0"/>
                <w:sz w:val="24"/>
                <w:szCs w:val="24"/>
              </w:rPr>
              <w:t>〕</w:t>
            </w:r>
            <w:r w:rsidRPr="00977EB3">
              <w:rPr>
                <w:kern w:val="0"/>
                <w:sz w:val="24"/>
                <w:szCs w:val="24"/>
              </w:rPr>
              <w:t>3</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62</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金华市人民政府办公室关于印发金华智慧城市建设三年行动计划（</w:t>
            </w:r>
            <w:r w:rsidRPr="00977EB3">
              <w:rPr>
                <w:kern w:val="0"/>
                <w:sz w:val="24"/>
              </w:rPr>
              <w:t>2015—2017</w:t>
            </w:r>
            <w:r w:rsidRPr="00977EB3">
              <w:rPr>
                <w:kern w:val="0"/>
                <w:sz w:val="24"/>
              </w:rPr>
              <w:t>年）的通知</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金政办发〔</w:t>
            </w:r>
            <w:r w:rsidRPr="00977EB3">
              <w:rPr>
                <w:kern w:val="0"/>
                <w:sz w:val="24"/>
                <w:szCs w:val="24"/>
              </w:rPr>
              <w:t>2016</w:t>
            </w:r>
            <w:r w:rsidRPr="00977EB3">
              <w:rPr>
                <w:kern w:val="0"/>
                <w:sz w:val="24"/>
                <w:szCs w:val="24"/>
              </w:rPr>
              <w:t>〕</w:t>
            </w:r>
            <w:r w:rsidRPr="00977EB3">
              <w:rPr>
                <w:kern w:val="0"/>
                <w:sz w:val="24"/>
                <w:szCs w:val="24"/>
              </w:rPr>
              <w:t>11</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63</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金华市人民政府办公室关于金华市区贯彻落实结合民用建筑修建防空地下室新标准的通知</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金政办发〔</w:t>
            </w:r>
            <w:r w:rsidRPr="00977EB3">
              <w:rPr>
                <w:kern w:val="0"/>
                <w:sz w:val="24"/>
                <w:szCs w:val="24"/>
              </w:rPr>
              <w:t>2016</w:t>
            </w:r>
            <w:r w:rsidRPr="00977EB3">
              <w:rPr>
                <w:kern w:val="0"/>
                <w:sz w:val="24"/>
                <w:szCs w:val="24"/>
              </w:rPr>
              <w:t>〕</w:t>
            </w:r>
            <w:r w:rsidRPr="00977EB3">
              <w:rPr>
                <w:kern w:val="0"/>
                <w:sz w:val="24"/>
                <w:szCs w:val="24"/>
              </w:rPr>
              <w:t>41</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64</w:t>
            </w:r>
          </w:p>
        </w:tc>
        <w:tc>
          <w:tcPr>
            <w:tcW w:w="5635" w:type="dxa"/>
            <w:vAlign w:val="center"/>
          </w:tcPr>
          <w:p w:rsidR="004B6411" w:rsidRPr="00977EB3" w:rsidRDefault="004B6411" w:rsidP="002D4EA5">
            <w:pPr>
              <w:widowControl/>
              <w:snapToGrid w:val="0"/>
              <w:spacing w:line="280" w:lineRule="exact"/>
              <w:rPr>
                <w:sz w:val="24"/>
              </w:rPr>
            </w:pPr>
            <w:r w:rsidRPr="00977EB3">
              <w:rPr>
                <w:kern w:val="0"/>
                <w:sz w:val="24"/>
              </w:rPr>
              <w:t>金华市人民政府办公室关于印发金华市</w:t>
            </w:r>
            <w:r w:rsidRPr="00977EB3">
              <w:rPr>
                <w:sz w:val="24"/>
              </w:rPr>
              <w:t>“</w:t>
            </w:r>
            <w:r w:rsidRPr="00977EB3">
              <w:rPr>
                <w:sz w:val="24"/>
              </w:rPr>
              <w:t>整治环境、靓化金华</w:t>
            </w:r>
            <w:r w:rsidRPr="00977EB3">
              <w:rPr>
                <w:sz w:val="24"/>
              </w:rPr>
              <w:t>”</w:t>
            </w:r>
            <w:r w:rsidRPr="00977EB3">
              <w:rPr>
                <w:sz w:val="24"/>
              </w:rPr>
              <w:t>两年行动计划的通知</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金政办发〔</w:t>
            </w:r>
            <w:r w:rsidRPr="00977EB3">
              <w:rPr>
                <w:kern w:val="0"/>
                <w:sz w:val="24"/>
                <w:szCs w:val="24"/>
              </w:rPr>
              <w:t>2016</w:t>
            </w:r>
            <w:r w:rsidRPr="00977EB3">
              <w:rPr>
                <w:kern w:val="0"/>
                <w:sz w:val="24"/>
                <w:szCs w:val="24"/>
              </w:rPr>
              <w:t>〕</w:t>
            </w:r>
            <w:r w:rsidRPr="00977EB3">
              <w:rPr>
                <w:kern w:val="0"/>
                <w:sz w:val="24"/>
                <w:szCs w:val="24"/>
              </w:rPr>
              <w:t>42</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65</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金华市人民政府办公室关于转发市</w:t>
            </w:r>
            <w:proofErr w:type="gramStart"/>
            <w:r w:rsidRPr="00977EB3">
              <w:rPr>
                <w:kern w:val="0"/>
                <w:sz w:val="24"/>
              </w:rPr>
              <w:t>经信委等</w:t>
            </w:r>
            <w:proofErr w:type="gramEnd"/>
            <w:r w:rsidRPr="00977EB3">
              <w:rPr>
                <w:kern w:val="0"/>
                <w:sz w:val="24"/>
              </w:rPr>
              <w:t>部门</w:t>
            </w:r>
            <w:r w:rsidRPr="00977EB3">
              <w:rPr>
                <w:kern w:val="0"/>
                <w:sz w:val="24"/>
              </w:rPr>
              <w:t>2016</w:t>
            </w:r>
            <w:r w:rsidRPr="00977EB3">
              <w:rPr>
                <w:kern w:val="0"/>
                <w:sz w:val="24"/>
              </w:rPr>
              <w:t>年金华市新能源汽车推广应用工作实施方案的通知</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金政办发〔</w:t>
            </w:r>
            <w:r w:rsidRPr="00977EB3">
              <w:rPr>
                <w:kern w:val="0"/>
                <w:sz w:val="24"/>
                <w:szCs w:val="24"/>
              </w:rPr>
              <w:t>2016</w:t>
            </w:r>
            <w:r w:rsidRPr="00977EB3">
              <w:rPr>
                <w:kern w:val="0"/>
                <w:sz w:val="24"/>
                <w:szCs w:val="24"/>
              </w:rPr>
              <w:t>〕</w:t>
            </w:r>
            <w:r w:rsidRPr="00977EB3">
              <w:rPr>
                <w:kern w:val="0"/>
                <w:sz w:val="24"/>
                <w:szCs w:val="24"/>
              </w:rPr>
              <w:t>55</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66</w:t>
            </w:r>
          </w:p>
        </w:tc>
        <w:tc>
          <w:tcPr>
            <w:tcW w:w="5635" w:type="dxa"/>
            <w:vAlign w:val="center"/>
          </w:tcPr>
          <w:p w:rsidR="004B6411" w:rsidRPr="00977EB3" w:rsidRDefault="004B6411" w:rsidP="002D4EA5">
            <w:pPr>
              <w:widowControl/>
              <w:snapToGrid w:val="0"/>
              <w:rPr>
                <w:kern w:val="0"/>
                <w:sz w:val="24"/>
              </w:rPr>
            </w:pPr>
            <w:r w:rsidRPr="00977EB3">
              <w:rPr>
                <w:kern w:val="0"/>
                <w:sz w:val="24"/>
              </w:rPr>
              <w:t>金华市人民政府办公室关于印发金华市反走私与口岸管理办公室主</w:t>
            </w:r>
            <w:r w:rsidRPr="00977EB3">
              <w:rPr>
                <w:spacing w:val="-8"/>
                <w:kern w:val="0"/>
                <w:sz w:val="24"/>
              </w:rPr>
              <w:t>要职责内设机构人员编制规定的通知</w:t>
            </w:r>
          </w:p>
        </w:tc>
        <w:tc>
          <w:tcPr>
            <w:tcW w:w="2765" w:type="dxa"/>
            <w:vAlign w:val="center"/>
          </w:tcPr>
          <w:p w:rsidR="004B6411" w:rsidRPr="00977EB3" w:rsidRDefault="004B6411" w:rsidP="002D4EA5">
            <w:pPr>
              <w:widowControl/>
              <w:snapToGrid w:val="0"/>
              <w:jc w:val="center"/>
              <w:rPr>
                <w:kern w:val="0"/>
                <w:sz w:val="24"/>
                <w:szCs w:val="24"/>
              </w:rPr>
            </w:pPr>
            <w:r w:rsidRPr="00977EB3">
              <w:rPr>
                <w:kern w:val="0"/>
                <w:sz w:val="24"/>
                <w:szCs w:val="24"/>
              </w:rPr>
              <w:t>金政办发〔</w:t>
            </w:r>
            <w:r w:rsidRPr="00977EB3">
              <w:rPr>
                <w:kern w:val="0"/>
                <w:sz w:val="24"/>
                <w:szCs w:val="24"/>
              </w:rPr>
              <w:t>2016</w:t>
            </w:r>
            <w:r w:rsidRPr="00977EB3">
              <w:rPr>
                <w:kern w:val="0"/>
                <w:sz w:val="24"/>
                <w:szCs w:val="24"/>
              </w:rPr>
              <w:t>〕</w:t>
            </w:r>
            <w:r w:rsidRPr="00977EB3">
              <w:rPr>
                <w:kern w:val="0"/>
                <w:sz w:val="24"/>
                <w:szCs w:val="24"/>
              </w:rPr>
              <w:t>78</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67</w:t>
            </w:r>
          </w:p>
        </w:tc>
        <w:tc>
          <w:tcPr>
            <w:tcW w:w="5635" w:type="dxa"/>
            <w:vAlign w:val="center"/>
          </w:tcPr>
          <w:p w:rsidR="004B6411" w:rsidRPr="00977EB3" w:rsidRDefault="004B6411" w:rsidP="002D4EA5">
            <w:pPr>
              <w:widowControl/>
              <w:snapToGrid w:val="0"/>
              <w:spacing w:line="280" w:lineRule="exact"/>
              <w:rPr>
                <w:kern w:val="0"/>
                <w:sz w:val="24"/>
              </w:rPr>
            </w:pPr>
            <w:r w:rsidRPr="00977EB3">
              <w:rPr>
                <w:kern w:val="0"/>
                <w:sz w:val="24"/>
              </w:rPr>
              <w:t>金华市人民政府办公室关于公布金华市</w:t>
            </w:r>
            <w:r w:rsidRPr="00977EB3">
              <w:rPr>
                <w:kern w:val="0"/>
                <w:sz w:val="24"/>
              </w:rPr>
              <w:t>2017</w:t>
            </w:r>
            <w:r w:rsidRPr="00977EB3">
              <w:rPr>
                <w:kern w:val="0"/>
                <w:sz w:val="24"/>
              </w:rPr>
              <w:t>年度政府集中采购目录及采购限额标准的通知</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金政办发〔</w:t>
            </w:r>
            <w:r w:rsidRPr="00977EB3">
              <w:rPr>
                <w:kern w:val="0"/>
                <w:sz w:val="24"/>
                <w:szCs w:val="24"/>
              </w:rPr>
              <w:t>2017</w:t>
            </w:r>
            <w:r w:rsidRPr="00977EB3">
              <w:rPr>
                <w:kern w:val="0"/>
                <w:sz w:val="24"/>
                <w:szCs w:val="24"/>
              </w:rPr>
              <w:t>〕</w:t>
            </w:r>
            <w:r w:rsidRPr="00977EB3">
              <w:rPr>
                <w:kern w:val="0"/>
                <w:sz w:val="24"/>
                <w:szCs w:val="24"/>
              </w:rPr>
              <w:t>32</w:t>
            </w:r>
            <w:r w:rsidRPr="00977EB3">
              <w:rPr>
                <w:kern w:val="0"/>
                <w:sz w:val="24"/>
                <w:szCs w:val="24"/>
              </w:rPr>
              <w:t>号</w:t>
            </w:r>
          </w:p>
        </w:tc>
      </w:tr>
      <w:tr w:rsidR="004B6411" w:rsidRPr="00977EB3" w:rsidTr="002D4EA5">
        <w:trPr>
          <w:trHeight w:val="454"/>
          <w:jc w:val="center"/>
        </w:trPr>
        <w:tc>
          <w:tcPr>
            <w:tcW w:w="773" w:type="dxa"/>
            <w:tcMar>
              <w:left w:w="17" w:type="dxa"/>
              <w:right w:w="17" w:type="dxa"/>
            </w:tcMar>
            <w:vAlign w:val="center"/>
          </w:tcPr>
          <w:p w:rsidR="004B6411" w:rsidRPr="00977EB3" w:rsidRDefault="004B6411" w:rsidP="002D4EA5">
            <w:pPr>
              <w:widowControl/>
              <w:snapToGrid w:val="0"/>
              <w:spacing w:line="280" w:lineRule="exact"/>
              <w:jc w:val="center"/>
              <w:rPr>
                <w:rFonts w:hint="eastAsia"/>
                <w:bCs/>
                <w:kern w:val="0"/>
                <w:sz w:val="24"/>
              </w:rPr>
            </w:pPr>
            <w:r>
              <w:rPr>
                <w:rFonts w:hint="eastAsia"/>
                <w:bCs/>
                <w:kern w:val="0"/>
                <w:sz w:val="24"/>
              </w:rPr>
              <w:t>68</w:t>
            </w:r>
          </w:p>
        </w:tc>
        <w:tc>
          <w:tcPr>
            <w:tcW w:w="5635" w:type="dxa"/>
            <w:vAlign w:val="center"/>
          </w:tcPr>
          <w:p w:rsidR="004B6411" w:rsidRPr="00977EB3" w:rsidRDefault="004B6411" w:rsidP="002D4EA5">
            <w:pPr>
              <w:widowControl/>
              <w:snapToGrid w:val="0"/>
              <w:rPr>
                <w:kern w:val="0"/>
                <w:sz w:val="24"/>
              </w:rPr>
            </w:pPr>
            <w:r w:rsidRPr="00977EB3">
              <w:rPr>
                <w:kern w:val="0"/>
                <w:sz w:val="24"/>
              </w:rPr>
              <w:t>金华市人民政府办公室关于印发金华市综合行政执法局主要职责内设机构和人员编制规定</w:t>
            </w:r>
            <w:r w:rsidRPr="00977EB3">
              <w:rPr>
                <w:kern w:val="0"/>
                <w:sz w:val="24"/>
              </w:rPr>
              <w:t> </w:t>
            </w:r>
          </w:p>
        </w:tc>
        <w:tc>
          <w:tcPr>
            <w:tcW w:w="2765" w:type="dxa"/>
            <w:vAlign w:val="center"/>
          </w:tcPr>
          <w:p w:rsidR="004B6411" w:rsidRPr="00977EB3" w:rsidRDefault="004B6411" w:rsidP="002D4EA5">
            <w:pPr>
              <w:widowControl/>
              <w:snapToGrid w:val="0"/>
              <w:spacing w:line="280" w:lineRule="exact"/>
              <w:jc w:val="center"/>
              <w:rPr>
                <w:kern w:val="0"/>
                <w:sz w:val="24"/>
                <w:szCs w:val="24"/>
              </w:rPr>
            </w:pPr>
            <w:r w:rsidRPr="00977EB3">
              <w:rPr>
                <w:kern w:val="0"/>
                <w:sz w:val="24"/>
                <w:szCs w:val="24"/>
              </w:rPr>
              <w:t>金政办发〔</w:t>
            </w:r>
            <w:r w:rsidRPr="00977EB3">
              <w:rPr>
                <w:kern w:val="0"/>
                <w:sz w:val="24"/>
                <w:szCs w:val="24"/>
              </w:rPr>
              <w:t>2017</w:t>
            </w:r>
            <w:r w:rsidRPr="00977EB3">
              <w:rPr>
                <w:kern w:val="0"/>
                <w:sz w:val="24"/>
                <w:szCs w:val="24"/>
              </w:rPr>
              <w:t>〕</w:t>
            </w:r>
            <w:r w:rsidRPr="00977EB3">
              <w:rPr>
                <w:kern w:val="0"/>
                <w:sz w:val="24"/>
                <w:szCs w:val="24"/>
              </w:rPr>
              <w:t>54</w:t>
            </w:r>
            <w:r w:rsidRPr="00977EB3">
              <w:rPr>
                <w:kern w:val="0"/>
                <w:sz w:val="24"/>
                <w:szCs w:val="24"/>
              </w:rPr>
              <w:t>号</w:t>
            </w:r>
          </w:p>
        </w:tc>
      </w:tr>
    </w:tbl>
    <w:p w:rsidR="004B6411" w:rsidRPr="00977EB3" w:rsidRDefault="004B6411" w:rsidP="004B6411">
      <w:pPr>
        <w:spacing w:line="20" w:lineRule="exact"/>
      </w:pPr>
    </w:p>
    <w:p w:rsidR="004B6411" w:rsidRPr="00977EB3" w:rsidRDefault="004B6411" w:rsidP="004B6411">
      <w:pPr>
        <w:spacing w:line="280" w:lineRule="exact"/>
        <w:sectPr w:rsidR="004B6411" w:rsidRPr="00977EB3" w:rsidSect="00EF4B2F">
          <w:pgSz w:w="11906" w:h="16838" w:code="9"/>
          <w:pgMar w:top="1418" w:right="1418" w:bottom="1418" w:left="1418" w:header="851" w:footer="1191" w:gutter="0"/>
          <w:cols w:space="425"/>
          <w:docGrid w:type="lines" w:linePitch="312"/>
        </w:sectPr>
      </w:pPr>
    </w:p>
    <w:p w:rsidR="00DA48A3" w:rsidRPr="004B6411" w:rsidRDefault="00DA48A3" w:rsidP="004B6411"/>
    <w:sectPr w:rsidR="00DA48A3" w:rsidRPr="004B6411" w:rsidSect="004B6411">
      <w:headerReference w:type="default" r:id="rId4"/>
      <w:footerReference w:type="even" r:id="rId5"/>
      <w:footerReference w:type="default" r:id="rId6"/>
      <w:pgSz w:w="16838" w:h="11906" w:orient="landscape" w:code="9"/>
      <w:pgMar w:top="1418" w:right="1418" w:bottom="1418" w:left="1418" w:header="851" w:footer="1247"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2F" w:rsidRDefault="004B6411" w:rsidP="00EF4B2F">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EF4B2F" w:rsidRDefault="004B6411" w:rsidP="00EF4B2F">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2F" w:rsidRPr="00B54857" w:rsidRDefault="004B6411" w:rsidP="00356821">
    <w:pPr>
      <w:pStyle w:val="a3"/>
      <w:framePr w:wrap="around" w:vAnchor="text" w:hAnchor="margin" w:xAlign="outside" w:y="1"/>
      <w:wordWrap w:val="0"/>
      <w:ind w:leftChars="-552" w:left="1" w:hangingChars="631" w:hanging="1767"/>
      <w:jc w:val="right"/>
      <w:rPr>
        <w:rStyle w:val="a4"/>
        <w:rFonts w:ascii="宋体" w:eastAsia="宋体" w:hAnsi="宋体" w:hint="eastAsia"/>
        <w:sz w:val="28"/>
        <w:szCs w:val="28"/>
      </w:rPr>
    </w:pPr>
    <w:r w:rsidRPr="00B54857">
      <w:rPr>
        <w:rStyle w:val="a4"/>
        <w:rFonts w:ascii="宋体" w:eastAsia="宋体" w:hAnsi="宋体" w:hint="eastAsia"/>
        <w:sz w:val="28"/>
        <w:szCs w:val="28"/>
      </w:rPr>
      <w:t>—</w:t>
    </w:r>
    <w:r w:rsidRPr="00B54857">
      <w:rPr>
        <w:rStyle w:val="a4"/>
        <w:rFonts w:ascii="宋体" w:eastAsia="宋体" w:hAnsi="宋体" w:hint="eastAsia"/>
        <w:sz w:val="28"/>
        <w:szCs w:val="28"/>
      </w:rPr>
      <w:t xml:space="preserve"> </w:t>
    </w:r>
    <w:r w:rsidRPr="00B54857">
      <w:rPr>
        <w:rStyle w:val="a4"/>
        <w:rFonts w:ascii="宋体" w:eastAsia="宋体" w:hAnsi="宋体"/>
        <w:sz w:val="28"/>
        <w:szCs w:val="28"/>
      </w:rPr>
      <w:fldChar w:fldCharType="begin"/>
    </w:r>
    <w:r w:rsidRPr="00B54857">
      <w:rPr>
        <w:rStyle w:val="a4"/>
        <w:rFonts w:ascii="宋体" w:eastAsia="宋体" w:hAnsi="宋体"/>
        <w:sz w:val="28"/>
        <w:szCs w:val="28"/>
      </w:rPr>
      <w:instrText xml:space="preserve">PAGE  </w:instrText>
    </w:r>
    <w:r w:rsidRPr="00B54857">
      <w:rPr>
        <w:rStyle w:val="a4"/>
        <w:rFonts w:ascii="宋体" w:eastAsia="宋体" w:hAnsi="宋体"/>
        <w:sz w:val="28"/>
        <w:szCs w:val="28"/>
      </w:rPr>
      <w:fldChar w:fldCharType="separate"/>
    </w:r>
    <w:r>
      <w:rPr>
        <w:rStyle w:val="a4"/>
        <w:rFonts w:ascii="宋体" w:eastAsia="宋体" w:hAnsi="宋体"/>
        <w:noProof/>
        <w:sz w:val="28"/>
        <w:szCs w:val="28"/>
      </w:rPr>
      <w:t>5</w:t>
    </w:r>
    <w:r w:rsidRPr="00B54857">
      <w:rPr>
        <w:rStyle w:val="a4"/>
        <w:rFonts w:ascii="宋体" w:eastAsia="宋体" w:hAnsi="宋体"/>
        <w:sz w:val="28"/>
        <w:szCs w:val="28"/>
      </w:rPr>
      <w:fldChar w:fldCharType="end"/>
    </w:r>
    <w:r w:rsidRPr="00B54857">
      <w:rPr>
        <w:rStyle w:val="a4"/>
        <w:rFonts w:ascii="宋体" w:eastAsia="宋体" w:hAnsi="宋体" w:hint="eastAsia"/>
        <w:sz w:val="28"/>
        <w:szCs w:val="28"/>
      </w:rPr>
      <w:t xml:space="preserve"> </w:t>
    </w:r>
    <w:r w:rsidRPr="00B54857">
      <w:rPr>
        <w:rStyle w:val="a4"/>
        <w:rFonts w:ascii="宋体" w:eastAsia="宋体" w:hAnsi="宋体" w:hint="eastAsia"/>
        <w:sz w:val="28"/>
        <w:szCs w:val="28"/>
      </w:rPr>
      <w:t>—</w:t>
    </w:r>
    <w:r>
      <w:rPr>
        <w:rStyle w:val="a4"/>
        <w:rFonts w:ascii="宋体" w:eastAsia="宋体" w:hAnsi="宋体" w:hint="eastAsia"/>
        <w:sz w:val="28"/>
        <w:szCs w:val="28"/>
      </w:rPr>
      <w:t xml:space="preserve">　</w:t>
    </w:r>
  </w:p>
  <w:p w:rsidR="00EF4B2F" w:rsidRDefault="004B6411" w:rsidP="00356821">
    <w:pPr>
      <w:pStyle w:val="a3"/>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2F" w:rsidRDefault="004B6411" w:rsidP="00EF4B2F">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6411"/>
    <w:rsid w:val="004B6411"/>
    <w:rsid w:val="00DA48A3"/>
    <w:rsid w:val="00F156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411"/>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B6411"/>
    <w:pPr>
      <w:tabs>
        <w:tab w:val="center" w:pos="4153"/>
        <w:tab w:val="right" w:pos="8306"/>
      </w:tabs>
      <w:snapToGrid w:val="0"/>
      <w:jc w:val="left"/>
    </w:pPr>
    <w:rPr>
      <w:sz w:val="18"/>
      <w:szCs w:val="18"/>
    </w:rPr>
  </w:style>
  <w:style w:type="character" w:customStyle="1" w:styleId="Char">
    <w:name w:val="页脚 Char"/>
    <w:basedOn w:val="a0"/>
    <w:link w:val="a3"/>
    <w:rsid w:val="004B6411"/>
    <w:rPr>
      <w:rFonts w:ascii="Times New Roman" w:eastAsia="仿宋_GB2312" w:hAnsi="Times New Roman" w:cs="Times New Roman"/>
      <w:sz w:val="18"/>
      <w:szCs w:val="18"/>
    </w:rPr>
  </w:style>
  <w:style w:type="character" w:styleId="a4">
    <w:name w:val="page number"/>
    <w:rsid w:val="004B6411"/>
  </w:style>
  <w:style w:type="paragraph" w:styleId="a5">
    <w:name w:val="header"/>
    <w:basedOn w:val="a"/>
    <w:link w:val="Char0"/>
    <w:uiPriority w:val="99"/>
    <w:unhideWhenUsed/>
    <w:rsid w:val="004B641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B6411"/>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556</Words>
  <Characters>3172</Characters>
  <Application>Microsoft Office Word</Application>
  <DocSecurity>0</DocSecurity>
  <Lines>26</Lines>
  <Paragraphs>7</Paragraphs>
  <ScaleCrop>false</ScaleCrop>
  <Company>Sky123.Org</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2019-04-15T07:56:00Z</dcterms:created>
  <dcterms:modified xsi:type="dcterms:W3CDTF">2019-04-15T07:56:00Z</dcterms:modified>
</cp:coreProperties>
</file>